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40F36" w14:textId="77777777" w:rsidR="00A85B62" w:rsidRDefault="00A85B62" w:rsidP="00A85B62">
      <w:pPr>
        <w:jc w:val="center"/>
        <w:rPr>
          <w:b/>
        </w:rPr>
      </w:pPr>
      <w:r>
        <w:rPr>
          <w:b/>
        </w:rPr>
        <w:t xml:space="preserve">MÜÜGILEPING nr </w:t>
      </w:r>
      <w:r w:rsidRPr="000A17B6">
        <w:rPr>
          <w:b/>
          <w:bCs/>
        </w:rPr>
        <w:fldChar w:fldCharType="begin"/>
      </w:r>
      <w:r w:rsidRPr="000A17B6">
        <w:rPr>
          <w:b/>
          <w:bCs/>
        </w:rPr>
        <w:instrText xml:space="preserve"> MACROBUTTON  AcceptAllChangesInDoc [Sisesta number]</w:instrText>
      </w:r>
      <w:r w:rsidRPr="000A17B6">
        <w:rPr>
          <w:b/>
        </w:rPr>
        <w:fldChar w:fldCharType="end"/>
      </w:r>
    </w:p>
    <w:p w14:paraId="18283EC5" w14:textId="77777777" w:rsidR="00A85B62" w:rsidRDefault="00A85B62" w:rsidP="00A85B62">
      <w:pPr>
        <w:jc w:val="center"/>
        <w:rPr>
          <w:b/>
        </w:rPr>
      </w:pPr>
    </w:p>
    <w:p w14:paraId="7B83D33C" w14:textId="77777777" w:rsidR="007F2527" w:rsidRPr="00C00EBD" w:rsidRDefault="007F2527" w:rsidP="00A85B62">
      <w:pPr>
        <w:jc w:val="center"/>
        <w:rPr>
          <w:color w:val="000000"/>
        </w:rPr>
      </w:pPr>
    </w:p>
    <w:p w14:paraId="775E8F78" w14:textId="77777777" w:rsidR="001A0BD8" w:rsidRPr="001B495C" w:rsidRDefault="001A0BD8" w:rsidP="001A0BD8">
      <w:pPr>
        <w:pStyle w:val="Normaallaadveeb"/>
        <w:spacing w:before="0" w:beforeAutospacing="0" w:after="0" w:afterAutospacing="0"/>
        <w:jc w:val="right"/>
      </w:pPr>
      <w:r w:rsidRPr="001B495C">
        <w:rPr>
          <w:rFonts w:eastAsia="Calibri"/>
          <w:lang w:val="fi-FI"/>
        </w:rPr>
        <w:t>(hiliseima digitaalallkirja kuupäev)</w:t>
      </w:r>
    </w:p>
    <w:p w14:paraId="708FBC89" w14:textId="77777777" w:rsidR="007F2527" w:rsidRPr="00C00EBD" w:rsidRDefault="007F2527" w:rsidP="00F45128">
      <w:pPr>
        <w:jc w:val="both"/>
        <w:rPr>
          <w:color w:val="000000"/>
        </w:rPr>
      </w:pPr>
    </w:p>
    <w:p w14:paraId="27E0E60B" w14:textId="407EB2FB" w:rsidR="00693A5A" w:rsidRDefault="00693A5A" w:rsidP="00693A5A">
      <w:pPr>
        <w:pStyle w:val="Kehatekst2"/>
        <w:jc w:val="both"/>
        <w:rPr>
          <w:rFonts w:eastAsia="Calibri"/>
        </w:rPr>
      </w:pPr>
      <w:r w:rsidRPr="0012352D">
        <w:fldChar w:fldCharType="begin"/>
      </w:r>
      <w:r w:rsidRPr="0012352D">
        <w:instrText xml:space="preserve"> MACRO</w:instrText>
      </w:r>
      <w:r>
        <w:instrText>BUTTON  AcceptAllChangesInDoc [Sisesta j</w:instrText>
      </w:r>
      <w:r w:rsidRPr="0012352D">
        <w:instrText>uriidilise</w:instrText>
      </w:r>
      <w:r>
        <w:instrText xml:space="preserve"> </w:instrText>
      </w:r>
      <w:r w:rsidRPr="0012352D">
        <w:instrText>isiku nimi]</w:instrText>
      </w:r>
      <w:r w:rsidRPr="0012352D">
        <w:fldChar w:fldCharType="end"/>
      </w:r>
      <w:r>
        <w:t xml:space="preserve">, edaspidi </w:t>
      </w:r>
      <w:r>
        <w:rPr>
          <w:b/>
          <w:bCs/>
        </w:rPr>
        <w:t>müüja,</w:t>
      </w:r>
      <w:r>
        <w:t xml:space="preserve"> </w:t>
      </w:r>
      <w:r w:rsidRPr="005A1CA9">
        <w:rPr>
          <w:iCs/>
        </w:rPr>
        <w:t xml:space="preserve">keda esindab </w:t>
      </w:r>
      <w:sdt>
        <w:sdtPr>
          <w:tag w:val="Riigimetsa Majandamise Keskuse "/>
          <w:id w:val="219788717"/>
          <w:placeholder>
            <w:docPart w:val="6161F510EFB94DE4AC544D618CB691A6"/>
          </w:placeholder>
          <w:comboBox>
            <w:listItem w:displayText="põhikirja" w:value="põhikirja"/>
            <w:listItem w:displayText="volikirja" w:value="volikirja"/>
          </w:comboBox>
        </w:sdtPr>
        <w:sdtEndPr/>
        <w:sdtContent>
          <w:r w:rsidR="00B248EA" w:rsidRPr="00B623E9">
            <w:t>[Vali sobiv]</w:t>
          </w:r>
        </w:sdtContent>
      </w:sdt>
      <w:r w:rsidR="00B248EA" w:rsidRPr="005A1CA9">
        <w:rPr>
          <w:iCs/>
        </w:rPr>
        <w:t xml:space="preserve"> </w:t>
      </w:r>
      <w:r w:rsidRPr="005A1CA9">
        <w:rPr>
          <w:iCs/>
        </w:rPr>
        <w:t xml:space="preserve">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 ühelt poolt,</w:t>
      </w:r>
    </w:p>
    <w:p w14:paraId="3F02EDC1" w14:textId="77777777" w:rsidR="00693A5A" w:rsidRDefault="00693A5A" w:rsidP="00F45128">
      <w:pPr>
        <w:jc w:val="both"/>
        <w:rPr>
          <w:color w:val="000000"/>
        </w:rPr>
      </w:pPr>
    </w:p>
    <w:p w14:paraId="409E08AB" w14:textId="76DD920B" w:rsidR="00693A5A" w:rsidRDefault="00693A5A" w:rsidP="00F45128">
      <w:pPr>
        <w:jc w:val="both"/>
        <w:rPr>
          <w:color w:val="000000"/>
        </w:rPr>
      </w:pPr>
      <w:r>
        <w:rPr>
          <w:color w:val="000000"/>
        </w:rPr>
        <w:t xml:space="preserve">ja </w:t>
      </w:r>
      <w:r w:rsidR="00823737" w:rsidRPr="00A85B62">
        <w:rPr>
          <w:color w:val="000000"/>
        </w:rPr>
        <w:t>Riigimetsa Majandamise Keskus</w:t>
      </w:r>
      <w:r w:rsidR="00A85B62">
        <w:rPr>
          <w:color w:val="000000"/>
        </w:rPr>
        <w:t xml:space="preserve">, </w:t>
      </w:r>
      <w:r>
        <w:rPr>
          <w:color w:val="000000"/>
        </w:rPr>
        <w:t xml:space="preserve">edaspidi </w:t>
      </w:r>
      <w:r>
        <w:rPr>
          <w:b/>
          <w:color w:val="000000"/>
        </w:rPr>
        <w:t xml:space="preserve">ostja, </w:t>
      </w:r>
      <w:r>
        <w:rPr>
          <w:color w:val="000000"/>
        </w:rPr>
        <w:t xml:space="preserve">keda esindab RMK juhatuse 26.03.2019. a otsusega nr 1-32/40 kinnitatud </w:t>
      </w:r>
      <w:r w:rsidRPr="00693A5A">
        <w:rPr>
          <w:color w:val="000000"/>
        </w:rPr>
        <w:t xml:space="preserve">RMK </w:t>
      </w:r>
      <w:r>
        <w:rPr>
          <w:color w:val="000000"/>
        </w:rPr>
        <w:t xml:space="preserve">külastuskorralduse osakonna põhimääruse alusel </w:t>
      </w:r>
      <w:r w:rsidR="00823737" w:rsidRPr="00DA3991">
        <w:rPr>
          <w:color w:val="000000"/>
        </w:rPr>
        <w:t xml:space="preserve">osakonna juhataja </w:t>
      </w:r>
      <w:r w:rsidR="00823737" w:rsidRPr="00693A5A">
        <w:rPr>
          <w:color w:val="000000"/>
        </w:rPr>
        <w:t>Marge Rammo</w:t>
      </w:r>
      <w:r>
        <w:rPr>
          <w:color w:val="000000"/>
        </w:rPr>
        <w:t>, teiselt poolt,</w:t>
      </w:r>
    </w:p>
    <w:p w14:paraId="2D389F57" w14:textId="77777777" w:rsidR="00693A5A" w:rsidRDefault="00693A5A" w:rsidP="00F45128">
      <w:pPr>
        <w:jc w:val="both"/>
        <w:rPr>
          <w:color w:val="000000"/>
        </w:rPr>
      </w:pPr>
    </w:p>
    <w:p w14:paraId="7045A372" w14:textId="3A9C3A42" w:rsidR="00693A5A" w:rsidRDefault="00693A5A" w:rsidP="00F45128">
      <w:pPr>
        <w:jc w:val="both"/>
        <w:rPr>
          <w:color w:val="000000"/>
        </w:rPr>
      </w:pPr>
      <w:r>
        <w:rPr>
          <w:color w:val="000000"/>
        </w:rPr>
        <w:t xml:space="preserve">keda nimetatakse edaspidi </w:t>
      </w:r>
      <w:r w:rsidRPr="00693A5A">
        <w:rPr>
          <w:b/>
          <w:color w:val="000000"/>
        </w:rPr>
        <w:t>pool</w:t>
      </w:r>
      <w:r>
        <w:rPr>
          <w:color w:val="000000"/>
        </w:rPr>
        <w:t xml:space="preserve"> või ühiselt </w:t>
      </w:r>
      <w:r w:rsidRPr="00693A5A">
        <w:rPr>
          <w:b/>
          <w:color w:val="000000"/>
        </w:rPr>
        <w:t>pooled</w:t>
      </w:r>
      <w:r>
        <w:rPr>
          <w:color w:val="000000"/>
        </w:rPr>
        <w:t>,</w:t>
      </w:r>
    </w:p>
    <w:p w14:paraId="75A1C374" w14:textId="77777777" w:rsidR="00693A5A" w:rsidRDefault="00693A5A" w:rsidP="00F45128">
      <w:pPr>
        <w:jc w:val="both"/>
        <w:rPr>
          <w:color w:val="000000"/>
        </w:rPr>
      </w:pPr>
    </w:p>
    <w:p w14:paraId="3E2CF0C4" w14:textId="4BF578D9" w:rsidR="00693A5A" w:rsidRPr="000E0CFA" w:rsidRDefault="00693A5A" w:rsidP="00693A5A">
      <w:pPr>
        <w:jc w:val="both"/>
        <w:rPr>
          <w:lang w:eastAsia="et-EE"/>
        </w:rPr>
      </w:pPr>
      <w:r w:rsidRPr="00E65629">
        <w:rPr>
          <w:lang w:eastAsia="et-EE"/>
        </w:rPr>
        <w:t xml:space="preserve">sõlmisid käesoleva lepingu, edaspidi </w:t>
      </w:r>
      <w:r w:rsidRPr="00E65629">
        <w:rPr>
          <w:b/>
          <w:lang w:eastAsia="et-EE"/>
        </w:rPr>
        <w:t>leping</w:t>
      </w:r>
      <w:r w:rsidRPr="00E65629">
        <w:rPr>
          <w:color w:val="000000" w:themeColor="text1"/>
          <w:lang w:eastAsia="et-EE"/>
        </w:rPr>
        <w:t xml:space="preserve">, </w:t>
      </w:r>
      <w:r w:rsidR="008F300C" w:rsidRPr="00E65629">
        <w:rPr>
          <w:color w:val="000000" w:themeColor="text1"/>
          <w:lang w:eastAsia="et-EE"/>
        </w:rPr>
        <w:t>avatud hankemenetlusega hanke DHS</w:t>
      </w:r>
      <w:r w:rsidRPr="00E65629">
        <w:rPr>
          <w:color w:val="000000" w:themeColor="text1"/>
          <w:lang w:eastAsia="et-EE"/>
        </w:rPr>
        <w:t xml:space="preserve"> 1-47/</w:t>
      </w:r>
      <w:r w:rsidR="00E65629" w:rsidRPr="00E65629">
        <w:rPr>
          <w:color w:val="000000" w:themeColor="text1"/>
        </w:rPr>
        <w:t>2739</w:t>
      </w:r>
      <w:r w:rsidR="00BA4B9E" w:rsidRPr="00E65629">
        <w:rPr>
          <w:color w:val="000000" w:themeColor="text1"/>
        </w:rPr>
        <w:t>,</w:t>
      </w:r>
      <w:r w:rsidRPr="00E65629">
        <w:rPr>
          <w:color w:val="000000" w:themeColor="text1"/>
          <w:lang w:eastAsia="et-EE"/>
        </w:rPr>
        <w:t xml:space="preserve"> „</w:t>
      </w:r>
      <w:r w:rsidR="00BA4B9E" w:rsidRPr="00E65629">
        <w:rPr>
          <w:color w:val="000000" w:themeColor="text1"/>
        </w:rPr>
        <w:t>RMK külastusalade väikevormid</w:t>
      </w:r>
      <w:r w:rsidRPr="00E65629">
        <w:rPr>
          <w:color w:val="000000" w:themeColor="text1"/>
          <w:lang w:eastAsia="et-EE"/>
        </w:rPr>
        <w:t xml:space="preserve">“ (viitenumber </w:t>
      </w:r>
      <w:r w:rsidR="00384376" w:rsidRPr="00E65629">
        <w:rPr>
          <w:color w:val="000000" w:themeColor="text1"/>
        </w:rPr>
        <w:t>2</w:t>
      </w:r>
      <w:r w:rsidR="00E65629" w:rsidRPr="00E65629">
        <w:rPr>
          <w:color w:val="000000" w:themeColor="text1"/>
        </w:rPr>
        <w:t>260181</w:t>
      </w:r>
      <w:r w:rsidRPr="00E65629">
        <w:rPr>
          <w:color w:val="000000" w:themeColor="text1"/>
          <w:lang w:eastAsia="et-EE"/>
        </w:rPr>
        <w:t xml:space="preserve">) </w:t>
      </w:r>
      <w:r w:rsidR="004462DA" w:rsidRPr="00E65629">
        <w:rPr>
          <w:color w:val="000000" w:themeColor="text1"/>
          <w:lang w:eastAsia="et-EE"/>
        </w:rPr>
        <w:t>hankeosas __</w:t>
      </w:r>
      <w:r w:rsidR="00E65629">
        <w:rPr>
          <w:color w:val="000000" w:themeColor="text1"/>
          <w:lang w:eastAsia="et-EE"/>
        </w:rPr>
        <w:t>__</w:t>
      </w:r>
      <w:r w:rsidRPr="00E65629">
        <w:rPr>
          <w:color w:val="000000" w:themeColor="text1"/>
          <w:lang w:eastAsia="et-EE"/>
        </w:rPr>
        <w:t>tulemusena alljärgnevas:</w:t>
      </w:r>
    </w:p>
    <w:p w14:paraId="59D43CCA" w14:textId="77777777" w:rsidR="00693A5A" w:rsidRDefault="00693A5A" w:rsidP="00F45128">
      <w:pPr>
        <w:jc w:val="both"/>
        <w:rPr>
          <w:color w:val="000000"/>
        </w:rPr>
      </w:pPr>
    </w:p>
    <w:p w14:paraId="29F3755B" w14:textId="77777777" w:rsidR="007F2527" w:rsidRPr="00C00EBD" w:rsidRDefault="007F2527" w:rsidP="00F45128">
      <w:pPr>
        <w:jc w:val="both"/>
        <w:rPr>
          <w:color w:val="000000"/>
        </w:rPr>
      </w:pPr>
    </w:p>
    <w:p w14:paraId="276E3877" w14:textId="00C8B542" w:rsidR="00693A5A" w:rsidRPr="00B248EA" w:rsidRDefault="00693A5A" w:rsidP="00693A5A">
      <w:pPr>
        <w:pStyle w:val="Loendilik"/>
        <w:numPr>
          <w:ilvl w:val="0"/>
          <w:numId w:val="14"/>
        </w:numPr>
        <w:jc w:val="both"/>
        <w:rPr>
          <w:b/>
          <w:bCs/>
          <w:color w:val="000000"/>
        </w:rPr>
      </w:pPr>
      <w:r>
        <w:rPr>
          <w:b/>
          <w:bCs/>
          <w:color w:val="000000"/>
        </w:rPr>
        <w:t>Lepingu objekt</w:t>
      </w:r>
    </w:p>
    <w:p w14:paraId="070AD036" w14:textId="5328149F" w:rsidR="00E61270" w:rsidRPr="00693A5A" w:rsidRDefault="007F2527" w:rsidP="00693A5A">
      <w:pPr>
        <w:pStyle w:val="Loendilik"/>
        <w:ind w:left="0"/>
        <w:jc w:val="both"/>
        <w:rPr>
          <w:color w:val="000000"/>
        </w:rPr>
      </w:pPr>
      <w:r w:rsidRPr="00823737">
        <w:rPr>
          <w:color w:val="000000"/>
        </w:rPr>
        <w:t xml:space="preserve">Lepingu </w:t>
      </w:r>
      <w:r w:rsidR="00693A5A">
        <w:rPr>
          <w:color w:val="000000"/>
        </w:rPr>
        <w:t>objektiks</w:t>
      </w:r>
      <w:r w:rsidR="009A2547" w:rsidRPr="00823737">
        <w:rPr>
          <w:color w:val="000000"/>
        </w:rPr>
        <w:t xml:space="preserve"> on </w:t>
      </w:r>
      <w:r w:rsidR="006B78E0">
        <w:rPr>
          <w:color w:val="000000"/>
        </w:rPr>
        <w:t>RMK külastusalade</w:t>
      </w:r>
      <w:r w:rsidR="00823737" w:rsidRPr="00823737">
        <w:rPr>
          <w:color w:val="000000"/>
        </w:rPr>
        <w:t xml:space="preserve"> väikevormide soetamine</w:t>
      </w:r>
      <w:r w:rsidR="005909B4" w:rsidRPr="00823737">
        <w:rPr>
          <w:color w:val="000000"/>
        </w:rPr>
        <w:t xml:space="preserve"> koos </w:t>
      </w:r>
      <w:r w:rsidR="005909B4" w:rsidRPr="000643E8">
        <w:rPr>
          <w:color w:val="000000"/>
        </w:rPr>
        <w:t>paigaldusega</w:t>
      </w:r>
      <w:r w:rsidR="003E15BC" w:rsidRPr="000643E8">
        <w:rPr>
          <w:color w:val="000000"/>
        </w:rPr>
        <w:t xml:space="preserve"> hankeosas _________</w:t>
      </w:r>
      <w:r w:rsidR="00693A5A" w:rsidRPr="000643E8">
        <w:rPr>
          <w:color w:val="000000"/>
        </w:rPr>
        <w:t>,</w:t>
      </w:r>
      <w:r w:rsidR="00693A5A">
        <w:rPr>
          <w:color w:val="000000"/>
        </w:rPr>
        <w:t xml:space="preserve"> </w:t>
      </w:r>
      <w:r w:rsidRPr="00823737">
        <w:rPr>
          <w:color w:val="000000"/>
        </w:rPr>
        <w:t xml:space="preserve">edaspidi </w:t>
      </w:r>
      <w:r w:rsidR="00BC4E04" w:rsidRPr="00693A5A">
        <w:rPr>
          <w:b/>
          <w:color w:val="000000"/>
        </w:rPr>
        <w:t>kaup</w:t>
      </w:r>
      <w:r w:rsidR="00693A5A">
        <w:rPr>
          <w:color w:val="000000"/>
        </w:rPr>
        <w:t>,</w:t>
      </w:r>
      <w:r w:rsidRPr="00823737">
        <w:rPr>
          <w:color w:val="000000"/>
        </w:rPr>
        <w:t xml:space="preserve"> vastavalt </w:t>
      </w:r>
      <w:r w:rsidR="00B248EA">
        <w:rPr>
          <w:color w:val="000000"/>
        </w:rPr>
        <w:t>müüja</w:t>
      </w:r>
      <w:r w:rsidR="00BC4E04" w:rsidRPr="00823737">
        <w:rPr>
          <w:color w:val="000000"/>
        </w:rPr>
        <w:t xml:space="preserve"> </w:t>
      </w:r>
      <w:sdt>
        <w:sdtPr>
          <w:id w:val="1399315575"/>
          <w:placeholder>
            <w:docPart w:val="DC171368CF874128B9A08065A562ED68"/>
          </w:placeholder>
          <w:date>
            <w:dateFormat w:val="d.MM.yyyy"/>
            <w:lid w:val="et-EE"/>
            <w:storeMappedDataAs w:val="dateTime"/>
            <w:calendar w:val="gregorian"/>
          </w:date>
        </w:sdtPr>
        <w:sdtEndPr/>
        <w:sdtContent>
          <w:r w:rsidR="00B248EA" w:rsidRPr="00C05477">
            <w:t>[Vali kuupäev]</w:t>
          </w:r>
        </w:sdtContent>
      </w:sdt>
      <w:r w:rsidR="00B248EA" w:rsidRPr="00823737">
        <w:rPr>
          <w:color w:val="000000"/>
        </w:rPr>
        <w:t xml:space="preserve"> </w:t>
      </w:r>
      <w:r w:rsidRPr="00823737">
        <w:rPr>
          <w:color w:val="000000"/>
        </w:rPr>
        <w:t>pakkumisele ja riigihanke dokumentidele.</w:t>
      </w:r>
    </w:p>
    <w:p w14:paraId="4E89C006" w14:textId="77777777" w:rsidR="00E61270" w:rsidRPr="00E61270" w:rsidRDefault="00E61270" w:rsidP="00F45128">
      <w:pPr>
        <w:pStyle w:val="Loendilik"/>
        <w:rPr>
          <w:b/>
          <w:bCs/>
          <w:color w:val="000000"/>
        </w:rPr>
      </w:pPr>
    </w:p>
    <w:p w14:paraId="4DD57488" w14:textId="65694D3F" w:rsidR="00E61270" w:rsidRPr="00B248EA" w:rsidRDefault="007F2527" w:rsidP="00F45128">
      <w:pPr>
        <w:pStyle w:val="Loendilik"/>
        <w:numPr>
          <w:ilvl w:val="0"/>
          <w:numId w:val="14"/>
        </w:numPr>
        <w:jc w:val="both"/>
        <w:rPr>
          <w:b/>
          <w:bCs/>
          <w:color w:val="000000"/>
        </w:rPr>
      </w:pPr>
      <w:r w:rsidRPr="00E61270">
        <w:rPr>
          <w:b/>
          <w:bCs/>
          <w:color w:val="000000"/>
        </w:rPr>
        <w:t>Poolte kohustused</w:t>
      </w:r>
    </w:p>
    <w:p w14:paraId="07E5FD20" w14:textId="0F564746" w:rsidR="00E61270" w:rsidRDefault="00693A5A" w:rsidP="00F45128">
      <w:pPr>
        <w:pStyle w:val="Loendilik"/>
        <w:numPr>
          <w:ilvl w:val="1"/>
          <w:numId w:val="14"/>
        </w:numPr>
        <w:jc w:val="both"/>
        <w:rPr>
          <w:color w:val="000000"/>
        </w:rPr>
      </w:pPr>
      <w:r>
        <w:rPr>
          <w:color w:val="000000"/>
        </w:rPr>
        <w:t>Müüja</w:t>
      </w:r>
      <w:r w:rsidR="007F2527" w:rsidRPr="00E61270">
        <w:rPr>
          <w:color w:val="000000"/>
        </w:rPr>
        <w:t xml:space="preserve"> on kohustatud:</w:t>
      </w:r>
    </w:p>
    <w:p w14:paraId="671C0B4F" w14:textId="7DD97C86" w:rsidR="0076618A" w:rsidRDefault="007F2527" w:rsidP="00F45128">
      <w:pPr>
        <w:pStyle w:val="Loendilik"/>
        <w:numPr>
          <w:ilvl w:val="2"/>
          <w:numId w:val="14"/>
        </w:numPr>
        <w:jc w:val="both"/>
        <w:rPr>
          <w:color w:val="000000"/>
        </w:rPr>
      </w:pPr>
      <w:r w:rsidRPr="00E61270">
        <w:rPr>
          <w:color w:val="000000"/>
        </w:rPr>
        <w:t xml:space="preserve">tarnima </w:t>
      </w:r>
      <w:r w:rsidR="00BC4E04">
        <w:rPr>
          <w:color w:val="000000"/>
        </w:rPr>
        <w:t>l</w:t>
      </w:r>
      <w:r w:rsidR="00BC4E04" w:rsidRPr="00E61270">
        <w:rPr>
          <w:color w:val="000000"/>
        </w:rPr>
        <w:t xml:space="preserve">epingu </w:t>
      </w:r>
      <w:r w:rsidRPr="00E61270">
        <w:rPr>
          <w:color w:val="000000"/>
        </w:rPr>
        <w:t xml:space="preserve">esemeks oleva </w:t>
      </w:r>
      <w:r w:rsidR="00BC4E04">
        <w:rPr>
          <w:color w:val="000000"/>
        </w:rPr>
        <w:t>k</w:t>
      </w:r>
      <w:r w:rsidR="00BC4E04" w:rsidRPr="00E61270">
        <w:rPr>
          <w:color w:val="000000"/>
        </w:rPr>
        <w:t xml:space="preserve">auba </w:t>
      </w:r>
      <w:r w:rsidRPr="00E61270">
        <w:rPr>
          <w:color w:val="000000"/>
        </w:rPr>
        <w:t xml:space="preserve">vastavalt </w:t>
      </w:r>
      <w:r w:rsidR="00BC4E04">
        <w:rPr>
          <w:color w:val="000000"/>
        </w:rPr>
        <w:t>l</w:t>
      </w:r>
      <w:r w:rsidR="00BC4E04" w:rsidRPr="00E61270">
        <w:rPr>
          <w:color w:val="000000"/>
        </w:rPr>
        <w:t xml:space="preserve">epingus </w:t>
      </w:r>
      <w:r w:rsidRPr="00E61270">
        <w:rPr>
          <w:color w:val="000000"/>
        </w:rPr>
        <w:t>sätestatud nõuetele ning tähtaegadele.</w:t>
      </w:r>
    </w:p>
    <w:p w14:paraId="528A68A5" w14:textId="54B7DF31" w:rsidR="0076618A" w:rsidRPr="00B248EA" w:rsidRDefault="0076618A" w:rsidP="00F45128">
      <w:pPr>
        <w:pStyle w:val="Loendilik"/>
        <w:numPr>
          <w:ilvl w:val="2"/>
          <w:numId w:val="14"/>
        </w:numPr>
        <w:jc w:val="both"/>
        <w:rPr>
          <w:color w:val="000000"/>
        </w:rPr>
      </w:pPr>
      <w:r>
        <w:rPr>
          <w:color w:val="000000"/>
        </w:rPr>
        <w:t xml:space="preserve">vajaduse korral </w:t>
      </w:r>
      <w:r w:rsidR="00693A5A">
        <w:rPr>
          <w:color w:val="000000"/>
        </w:rPr>
        <w:t>ostjale</w:t>
      </w:r>
      <w:r w:rsidR="00BC4E04" w:rsidRPr="0076618A">
        <w:rPr>
          <w:color w:val="000000"/>
        </w:rPr>
        <w:t xml:space="preserve"> </w:t>
      </w:r>
      <w:r w:rsidR="007F2527" w:rsidRPr="0076618A">
        <w:rPr>
          <w:color w:val="000000"/>
        </w:rPr>
        <w:t xml:space="preserve">üle andma </w:t>
      </w:r>
      <w:r>
        <w:rPr>
          <w:color w:val="000000"/>
        </w:rPr>
        <w:t>kauba</w:t>
      </w:r>
      <w:r w:rsidR="007F2527" w:rsidRPr="0076618A">
        <w:rPr>
          <w:color w:val="000000"/>
        </w:rPr>
        <w:t xml:space="preserve"> valdamiseks, kasutamiseks ning käsutamiseks vajalikud dokumendid.</w:t>
      </w:r>
    </w:p>
    <w:p w14:paraId="4D29AA81" w14:textId="0F020343" w:rsidR="0076618A" w:rsidRPr="00B248EA" w:rsidRDefault="00693A5A" w:rsidP="00F45128">
      <w:pPr>
        <w:pStyle w:val="Loendilik"/>
        <w:numPr>
          <w:ilvl w:val="1"/>
          <w:numId w:val="14"/>
        </w:numPr>
        <w:jc w:val="both"/>
        <w:rPr>
          <w:color w:val="000000"/>
        </w:rPr>
      </w:pPr>
      <w:r>
        <w:rPr>
          <w:color w:val="000000"/>
        </w:rPr>
        <w:t>Müüja</w:t>
      </w:r>
      <w:r w:rsidR="007F2527" w:rsidRPr="0076618A">
        <w:rPr>
          <w:color w:val="000000"/>
        </w:rPr>
        <w:t xml:space="preserve"> kinnitab, et käesoleva </w:t>
      </w:r>
      <w:r w:rsidR="00BC4E04">
        <w:rPr>
          <w:color w:val="000000"/>
        </w:rPr>
        <w:t>l</w:t>
      </w:r>
      <w:r w:rsidR="00BC4E04" w:rsidRPr="0076618A">
        <w:rPr>
          <w:color w:val="000000"/>
        </w:rPr>
        <w:t xml:space="preserve">epingu </w:t>
      </w:r>
      <w:r w:rsidR="007F2527" w:rsidRPr="0076618A">
        <w:rPr>
          <w:color w:val="000000"/>
        </w:rPr>
        <w:t xml:space="preserve">järgi tarnitavale </w:t>
      </w:r>
      <w:r w:rsidR="00BC4E04">
        <w:rPr>
          <w:color w:val="000000"/>
        </w:rPr>
        <w:t>k</w:t>
      </w:r>
      <w:r w:rsidR="00BC4E04" w:rsidRPr="0076618A">
        <w:rPr>
          <w:color w:val="000000"/>
        </w:rPr>
        <w:t xml:space="preserve">aubale </w:t>
      </w:r>
      <w:r w:rsidR="007F2527" w:rsidRPr="0076618A">
        <w:rPr>
          <w:color w:val="000000"/>
        </w:rPr>
        <w:t>ei ole kolmandatel isikutel mingeid õigusi.</w:t>
      </w:r>
    </w:p>
    <w:p w14:paraId="00821061" w14:textId="3E76129F" w:rsidR="00C71215" w:rsidRDefault="00693A5A" w:rsidP="00F45128">
      <w:pPr>
        <w:pStyle w:val="Loendilik"/>
        <w:numPr>
          <w:ilvl w:val="1"/>
          <w:numId w:val="14"/>
        </w:numPr>
        <w:jc w:val="both"/>
        <w:rPr>
          <w:color w:val="000000"/>
        </w:rPr>
      </w:pPr>
      <w:r>
        <w:rPr>
          <w:color w:val="000000"/>
        </w:rPr>
        <w:t xml:space="preserve">Ostja </w:t>
      </w:r>
      <w:r w:rsidR="007F2527" w:rsidRPr="0076618A">
        <w:rPr>
          <w:color w:val="000000"/>
        </w:rPr>
        <w:t>on kohustatud:</w:t>
      </w:r>
    </w:p>
    <w:p w14:paraId="0A0DE57F" w14:textId="59F306C6" w:rsidR="00C71215" w:rsidRDefault="007F2527" w:rsidP="00F45128">
      <w:pPr>
        <w:pStyle w:val="Loendilik"/>
        <w:numPr>
          <w:ilvl w:val="2"/>
          <w:numId w:val="14"/>
        </w:numPr>
        <w:jc w:val="both"/>
        <w:rPr>
          <w:color w:val="000000"/>
        </w:rPr>
      </w:pPr>
      <w:r w:rsidRPr="00C71215">
        <w:rPr>
          <w:color w:val="000000"/>
        </w:rPr>
        <w:t xml:space="preserve">täitma kõiki </w:t>
      </w:r>
      <w:r w:rsidR="00BC4E04">
        <w:rPr>
          <w:color w:val="000000"/>
        </w:rPr>
        <w:t>l</w:t>
      </w:r>
      <w:r w:rsidR="00BC4E04" w:rsidRPr="00C71215">
        <w:rPr>
          <w:color w:val="000000"/>
        </w:rPr>
        <w:t xml:space="preserve">epingust </w:t>
      </w:r>
      <w:r w:rsidRPr="00C71215">
        <w:rPr>
          <w:color w:val="000000"/>
        </w:rPr>
        <w:t>tulenevaid kohustusi</w:t>
      </w:r>
      <w:r w:rsidR="00B248EA">
        <w:rPr>
          <w:color w:val="000000"/>
        </w:rPr>
        <w:t>;</w:t>
      </w:r>
    </w:p>
    <w:p w14:paraId="12F18757" w14:textId="09232FB5" w:rsidR="001E1AF5" w:rsidRPr="00B248EA" w:rsidRDefault="007F2527" w:rsidP="00F45128">
      <w:pPr>
        <w:pStyle w:val="Loendilik"/>
        <w:numPr>
          <w:ilvl w:val="2"/>
          <w:numId w:val="14"/>
        </w:numPr>
        <w:jc w:val="both"/>
        <w:rPr>
          <w:color w:val="000000"/>
        </w:rPr>
      </w:pPr>
      <w:r w:rsidRPr="00C71215">
        <w:rPr>
          <w:color w:val="000000"/>
        </w:rPr>
        <w:t xml:space="preserve">maksma tasu </w:t>
      </w:r>
      <w:r w:rsidR="00BC4E04">
        <w:rPr>
          <w:color w:val="000000"/>
        </w:rPr>
        <w:t>l</w:t>
      </w:r>
      <w:r w:rsidR="00BC4E04" w:rsidRPr="00C71215">
        <w:rPr>
          <w:color w:val="000000"/>
        </w:rPr>
        <w:t xml:space="preserve">epingus </w:t>
      </w:r>
      <w:r w:rsidRPr="00C71215">
        <w:rPr>
          <w:color w:val="000000"/>
        </w:rPr>
        <w:t>ettenähtud tähtaegadel ja korras.</w:t>
      </w:r>
    </w:p>
    <w:p w14:paraId="1A2038AC" w14:textId="26D573AF" w:rsidR="001E1AF5" w:rsidRPr="00B248EA" w:rsidRDefault="007F2527" w:rsidP="00B248EA">
      <w:pPr>
        <w:pStyle w:val="Loendilik"/>
        <w:numPr>
          <w:ilvl w:val="1"/>
          <w:numId w:val="14"/>
        </w:numPr>
        <w:jc w:val="both"/>
        <w:rPr>
          <w:color w:val="000000"/>
        </w:rPr>
      </w:pPr>
      <w:r w:rsidRPr="001E1AF5">
        <w:rPr>
          <w:color w:val="000000"/>
        </w:rPr>
        <w:t xml:space="preserve">Pooled kohustuvad hüvitama teisele </w:t>
      </w:r>
      <w:r w:rsidR="00BC4E04">
        <w:rPr>
          <w:color w:val="000000"/>
        </w:rPr>
        <w:t>p</w:t>
      </w:r>
      <w:r w:rsidR="00BC4E04" w:rsidRPr="001E1AF5">
        <w:rPr>
          <w:color w:val="000000"/>
        </w:rPr>
        <w:t xml:space="preserve">oolele </w:t>
      </w:r>
      <w:r w:rsidR="00BC4E04">
        <w:rPr>
          <w:color w:val="000000"/>
        </w:rPr>
        <w:t>l</w:t>
      </w:r>
      <w:r w:rsidR="00BC4E04" w:rsidRPr="001E1AF5">
        <w:rPr>
          <w:color w:val="000000"/>
        </w:rPr>
        <w:t xml:space="preserve">epingu </w:t>
      </w:r>
      <w:r w:rsidRPr="001E1AF5">
        <w:rPr>
          <w:color w:val="000000"/>
        </w:rPr>
        <w:t>mittekohase täitmisega tekitatud kahju.</w:t>
      </w:r>
    </w:p>
    <w:p w14:paraId="4D40220C" w14:textId="0CB35063" w:rsidR="001E1AF5" w:rsidRDefault="007F2527" w:rsidP="00F45128">
      <w:pPr>
        <w:pStyle w:val="Loendilik"/>
        <w:numPr>
          <w:ilvl w:val="1"/>
          <w:numId w:val="14"/>
        </w:numPr>
        <w:jc w:val="both"/>
        <w:rPr>
          <w:color w:val="000000"/>
        </w:rPr>
      </w:pPr>
      <w:r w:rsidRPr="001E1AF5">
        <w:rPr>
          <w:color w:val="000000"/>
        </w:rPr>
        <w:t xml:space="preserve">Lepingu </w:t>
      </w:r>
      <w:r w:rsidR="00BC4E04">
        <w:rPr>
          <w:color w:val="000000"/>
        </w:rPr>
        <w:t>p</w:t>
      </w:r>
      <w:r w:rsidR="00BC4E04" w:rsidRPr="001E1AF5">
        <w:rPr>
          <w:color w:val="000000"/>
        </w:rPr>
        <w:t xml:space="preserve">ooled </w:t>
      </w:r>
      <w:r w:rsidRPr="001E1AF5">
        <w:rPr>
          <w:color w:val="000000"/>
        </w:rPr>
        <w:t>peavad teineteisele teatama kohustuse täitmist takistavast asjaolust ja selle mõjust kohustuse täitmisele viivitamata pärast seda, kui ta sai takistavast asjaolust teada.</w:t>
      </w:r>
    </w:p>
    <w:p w14:paraId="3067091E" w14:textId="77777777" w:rsidR="001E1AF5" w:rsidRPr="001E1AF5" w:rsidRDefault="001E1AF5" w:rsidP="00F45128">
      <w:pPr>
        <w:pStyle w:val="Loendilik"/>
        <w:rPr>
          <w:b/>
          <w:bCs/>
          <w:color w:val="000000"/>
        </w:rPr>
      </w:pPr>
    </w:p>
    <w:p w14:paraId="11788769" w14:textId="77777777" w:rsidR="007E22A0" w:rsidRDefault="00693A5A" w:rsidP="007E22A0">
      <w:pPr>
        <w:pStyle w:val="Loendilik"/>
        <w:numPr>
          <w:ilvl w:val="0"/>
          <w:numId w:val="14"/>
        </w:numPr>
        <w:jc w:val="both"/>
        <w:rPr>
          <w:b/>
          <w:bCs/>
          <w:color w:val="000000"/>
        </w:rPr>
      </w:pPr>
      <w:r>
        <w:rPr>
          <w:b/>
          <w:bCs/>
          <w:color w:val="000000"/>
        </w:rPr>
        <w:t>Poolte</w:t>
      </w:r>
      <w:r w:rsidR="00BC4E04" w:rsidRPr="001E1AF5">
        <w:rPr>
          <w:b/>
          <w:bCs/>
          <w:color w:val="000000"/>
        </w:rPr>
        <w:t xml:space="preserve"> </w:t>
      </w:r>
      <w:r w:rsidR="007F2527" w:rsidRPr="001E1AF5">
        <w:rPr>
          <w:b/>
          <w:bCs/>
          <w:color w:val="000000"/>
        </w:rPr>
        <w:t>esindajad</w:t>
      </w:r>
    </w:p>
    <w:p w14:paraId="71BED064" w14:textId="336D6061" w:rsidR="00B248EA" w:rsidRPr="007E22A0" w:rsidRDefault="007E22A0" w:rsidP="007E22A0">
      <w:pPr>
        <w:pStyle w:val="Loendilik"/>
        <w:numPr>
          <w:ilvl w:val="1"/>
          <w:numId w:val="24"/>
        </w:numPr>
        <w:jc w:val="both"/>
        <w:rPr>
          <w:b/>
          <w:bCs/>
          <w:color w:val="000000"/>
        </w:rPr>
      </w:pPr>
      <w:r w:rsidRPr="007E22A0">
        <w:rPr>
          <w:spacing w:val="-3"/>
        </w:rPr>
        <w:t>Ostja igakordseks esindajak</w:t>
      </w:r>
      <w:r w:rsidR="00056081">
        <w:rPr>
          <w:spacing w:val="-3"/>
        </w:rPr>
        <w:t xml:space="preserve">s lepingu täitmisel on </w:t>
      </w:r>
      <w:r w:rsidR="00EE727E">
        <w:rPr>
          <w:spacing w:val="-3"/>
        </w:rPr>
        <w:t xml:space="preserve">tellimuses </w:t>
      </w:r>
      <w:r w:rsidRPr="007E22A0">
        <w:rPr>
          <w:spacing w:val="-3"/>
        </w:rPr>
        <w:t>nimetatud konkreetse väikevormiga seotud kontaktisik.</w:t>
      </w:r>
    </w:p>
    <w:p w14:paraId="3622E803" w14:textId="0B2C544C" w:rsidR="007E22A0" w:rsidRPr="007E22A0" w:rsidRDefault="007E22A0" w:rsidP="007E22A0">
      <w:pPr>
        <w:pStyle w:val="Loendilik"/>
        <w:numPr>
          <w:ilvl w:val="1"/>
          <w:numId w:val="24"/>
        </w:numPr>
        <w:jc w:val="both"/>
        <w:rPr>
          <w:b/>
          <w:bCs/>
          <w:color w:val="000000"/>
        </w:rPr>
      </w:pPr>
      <w:r>
        <w:rPr>
          <w:spacing w:val="-3"/>
        </w:rPr>
        <w:t xml:space="preserve">Müüja esindaja on </w:t>
      </w:r>
      <w:r>
        <w:fldChar w:fldCharType="begin"/>
      </w:r>
      <w:r>
        <w:instrText xml:space="preserve"> MACROBUTTON  AcceptAllChangesInDoc [Sisesta eesnimi ja perekonnanimi] </w:instrText>
      </w:r>
      <w:r>
        <w:fldChar w:fldCharType="end"/>
      </w:r>
      <w:r>
        <w:t xml:space="preserve">, telefon </w:t>
      </w:r>
      <w:r w:rsidRPr="0012352D">
        <w:fldChar w:fldCharType="begin"/>
      </w:r>
      <w:r w:rsidRPr="0012352D">
        <w:instrText xml:space="preserve"> MACROBUTTON  AcceptAllChangesInDoc [Sisesta number]</w:instrText>
      </w:r>
      <w:r w:rsidRPr="0012352D">
        <w:fldChar w:fldCharType="end"/>
      </w:r>
      <w:r>
        <w:t xml:space="preserve">, e-post </w:t>
      </w:r>
      <w:r w:rsidRPr="00DD4598">
        <w:fldChar w:fldCharType="begin"/>
      </w:r>
      <w:r w:rsidRPr="00DD4598">
        <w:instrText xml:space="preserve"> MACROBUTTON  AcceptAllChangesInDoc [Sisesta e-post] </w:instrText>
      </w:r>
      <w:r w:rsidRPr="00DD4598">
        <w:fldChar w:fldCharType="end"/>
      </w:r>
      <w:r>
        <w:t>.</w:t>
      </w:r>
    </w:p>
    <w:p w14:paraId="40400D04" w14:textId="77777777" w:rsidR="007E22A0" w:rsidRDefault="007E22A0" w:rsidP="00B248EA">
      <w:pPr>
        <w:pStyle w:val="Pealkiri21"/>
        <w:numPr>
          <w:ilvl w:val="0"/>
          <w:numId w:val="0"/>
        </w:numPr>
        <w:ind w:left="576" w:hanging="576"/>
        <w:jc w:val="both"/>
        <w:rPr>
          <w:spacing w:val="-3"/>
          <w:sz w:val="24"/>
          <w:szCs w:val="24"/>
        </w:rPr>
      </w:pPr>
    </w:p>
    <w:p w14:paraId="6BDAC952" w14:textId="77777777" w:rsidR="00B248EA" w:rsidRPr="00B248EA" w:rsidRDefault="00B248EA" w:rsidP="00B248EA">
      <w:pPr>
        <w:pStyle w:val="Pealkiri21"/>
        <w:numPr>
          <w:ilvl w:val="0"/>
          <w:numId w:val="14"/>
        </w:numPr>
        <w:jc w:val="both"/>
        <w:rPr>
          <w:b/>
          <w:spacing w:val="-3"/>
          <w:sz w:val="24"/>
          <w:szCs w:val="24"/>
        </w:rPr>
      </w:pPr>
      <w:r w:rsidRPr="00B248EA">
        <w:rPr>
          <w:b/>
          <w:spacing w:val="-3"/>
          <w:sz w:val="24"/>
          <w:szCs w:val="24"/>
        </w:rPr>
        <w:t>Teadete edastamine</w:t>
      </w:r>
    </w:p>
    <w:p w14:paraId="436A43D4" w14:textId="49A24491" w:rsidR="00B248EA" w:rsidRPr="00B248EA" w:rsidRDefault="00B248EA" w:rsidP="00B248EA">
      <w:pPr>
        <w:pStyle w:val="Pealkiri21"/>
        <w:numPr>
          <w:ilvl w:val="1"/>
          <w:numId w:val="22"/>
        </w:numPr>
        <w:jc w:val="both"/>
        <w:rPr>
          <w:spacing w:val="-3"/>
          <w:sz w:val="24"/>
          <w:szCs w:val="24"/>
        </w:rPr>
      </w:pPr>
      <w:r w:rsidRPr="00B248EA">
        <w:rPr>
          <w:spacing w:val="-3"/>
          <w:sz w:val="24"/>
          <w:szCs w:val="24"/>
        </w:rPr>
        <w:t>Lepinguga seotud teated edastatakse telefoni teel või e-kirja teel poole lepingus märgitud e-posti aadressile. Kontaktandmete muutusest on pool kohustatud koheselt informeerima teist poolt.</w:t>
      </w:r>
    </w:p>
    <w:p w14:paraId="5EB8EB5D" w14:textId="4885104D" w:rsidR="00B248EA" w:rsidRPr="00B248EA" w:rsidRDefault="00B248EA" w:rsidP="00B248EA">
      <w:pPr>
        <w:pStyle w:val="Pealkiri21"/>
        <w:numPr>
          <w:ilvl w:val="1"/>
          <w:numId w:val="22"/>
        </w:numPr>
        <w:jc w:val="both"/>
        <w:rPr>
          <w:spacing w:val="-3"/>
          <w:sz w:val="24"/>
          <w:szCs w:val="24"/>
        </w:rPr>
      </w:pPr>
      <w:r w:rsidRPr="00B248EA">
        <w:rPr>
          <w:spacing w:val="-3"/>
          <w:sz w:val="24"/>
          <w:szCs w:val="24"/>
        </w:rPr>
        <w:t>E-kirja teel edastatud teated peetakse kättesaaduks alates teate edastamisele järgnevast tööpäevast.</w:t>
      </w:r>
    </w:p>
    <w:p w14:paraId="772A3655" w14:textId="7D4DA845" w:rsidR="00B248EA" w:rsidRPr="00B248EA" w:rsidRDefault="00B248EA" w:rsidP="00B248EA">
      <w:pPr>
        <w:pStyle w:val="Pealkiri21"/>
        <w:numPr>
          <w:ilvl w:val="1"/>
          <w:numId w:val="22"/>
        </w:numPr>
        <w:jc w:val="both"/>
        <w:rPr>
          <w:spacing w:val="-3"/>
          <w:sz w:val="24"/>
          <w:szCs w:val="24"/>
        </w:rPr>
      </w:pPr>
      <w:r w:rsidRPr="00B248EA">
        <w:rPr>
          <w:spacing w:val="-3"/>
          <w:sz w:val="24"/>
          <w:szCs w:val="24"/>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92F6614" w14:textId="77777777" w:rsidR="00B248EA" w:rsidRPr="00B248EA" w:rsidRDefault="00B248EA" w:rsidP="00B248EA">
      <w:pPr>
        <w:pStyle w:val="Pealkiri21"/>
        <w:numPr>
          <w:ilvl w:val="0"/>
          <w:numId w:val="0"/>
        </w:numPr>
        <w:ind w:left="360"/>
        <w:jc w:val="both"/>
        <w:rPr>
          <w:spacing w:val="-3"/>
          <w:sz w:val="24"/>
          <w:szCs w:val="24"/>
        </w:rPr>
      </w:pPr>
    </w:p>
    <w:p w14:paraId="40F6A6FA" w14:textId="77EC3CE0" w:rsidR="001E1AF5" w:rsidRPr="00B248EA" w:rsidRDefault="007F2527" w:rsidP="00B248EA">
      <w:pPr>
        <w:pStyle w:val="Loendilik"/>
        <w:numPr>
          <w:ilvl w:val="0"/>
          <w:numId w:val="22"/>
        </w:numPr>
        <w:jc w:val="both"/>
        <w:rPr>
          <w:color w:val="000000"/>
        </w:rPr>
      </w:pPr>
      <w:r w:rsidRPr="001E1AF5">
        <w:rPr>
          <w:b/>
          <w:bCs/>
          <w:color w:val="000000"/>
        </w:rPr>
        <w:t>Kauba tarnimine ja üleandmine-vastuvõtmine</w:t>
      </w:r>
    </w:p>
    <w:p w14:paraId="4641CD75" w14:textId="6A89F57B" w:rsidR="00BC4E04" w:rsidRPr="00B248EA" w:rsidRDefault="00BC4E04" w:rsidP="00BC4E04">
      <w:pPr>
        <w:numPr>
          <w:ilvl w:val="1"/>
          <w:numId w:val="22"/>
        </w:numPr>
        <w:jc w:val="both"/>
        <w:rPr>
          <w:szCs w:val="18"/>
        </w:rPr>
      </w:pPr>
      <w:r w:rsidRPr="00353457">
        <w:rPr>
          <w:szCs w:val="18"/>
        </w:rPr>
        <w:t xml:space="preserve">Ostja esitab pärast käesoleva lepingu sõlmimist tellimusi, milles määratakse </w:t>
      </w:r>
      <w:r>
        <w:rPr>
          <w:szCs w:val="18"/>
        </w:rPr>
        <w:t>k</w:t>
      </w:r>
      <w:r w:rsidRPr="00353457">
        <w:rPr>
          <w:szCs w:val="18"/>
        </w:rPr>
        <w:t xml:space="preserve">auba kogus, tarneaeg ja tarneaadress. Üldjuhul on tarnetähtaeg </w:t>
      </w:r>
      <w:r>
        <w:rPr>
          <w:szCs w:val="18"/>
        </w:rPr>
        <w:t>3</w:t>
      </w:r>
      <w:r w:rsidRPr="00353457">
        <w:rPr>
          <w:szCs w:val="18"/>
        </w:rPr>
        <w:t xml:space="preserve"> kuud tellimuse esitamisest.</w:t>
      </w:r>
    </w:p>
    <w:p w14:paraId="53B2534D" w14:textId="7DA7FD6F" w:rsidR="00722752" w:rsidRPr="00B248EA" w:rsidRDefault="00BC4E04" w:rsidP="00B248EA">
      <w:pPr>
        <w:pStyle w:val="Loendilik"/>
        <w:numPr>
          <w:ilvl w:val="1"/>
          <w:numId w:val="22"/>
        </w:numPr>
        <w:rPr>
          <w:color w:val="000000"/>
        </w:rPr>
      </w:pPr>
      <w:r w:rsidRPr="00BC4E04">
        <w:rPr>
          <w:color w:val="000000"/>
        </w:rPr>
        <w:t xml:space="preserve">Kauba ja teostatavate paigaldustööde üleandmisel koostatakse üleandmise-vastuvõtmise akt, </w:t>
      </w:r>
      <w:r w:rsidR="00B248EA">
        <w:rPr>
          <w:color w:val="000000"/>
        </w:rPr>
        <w:t>k</w:t>
      </w:r>
      <w:r w:rsidRPr="00BC4E04">
        <w:rPr>
          <w:color w:val="000000"/>
        </w:rPr>
        <w:t>us fikseeritakse kauba ja teostatud tööde vastavus lepingus sätestatud tingimustele. Aktile kirjutab</w:t>
      </w:r>
      <w:r w:rsidR="00EA5305">
        <w:rPr>
          <w:color w:val="000000"/>
        </w:rPr>
        <w:t xml:space="preserve"> ostja</w:t>
      </w:r>
      <w:r w:rsidRPr="00BC4E04">
        <w:rPr>
          <w:color w:val="000000"/>
        </w:rPr>
        <w:t xml:space="preserve"> poolt alla tehnilises kirjelduses nimetatud kontaktisik. Poolte kokkuleppel võidakse kaupa üle anda ja vastu võtta ka ositi.</w:t>
      </w:r>
    </w:p>
    <w:p w14:paraId="6C6320F9" w14:textId="12A1A01A" w:rsidR="00722752" w:rsidRPr="00B248EA" w:rsidRDefault="007F2527" w:rsidP="00B248EA">
      <w:pPr>
        <w:pStyle w:val="Loendilik"/>
        <w:numPr>
          <w:ilvl w:val="1"/>
          <w:numId w:val="22"/>
        </w:numPr>
        <w:jc w:val="both"/>
        <w:rPr>
          <w:color w:val="000000"/>
        </w:rPr>
      </w:pPr>
      <w:r w:rsidRPr="00722752">
        <w:rPr>
          <w:color w:val="000000"/>
        </w:rPr>
        <w:t xml:space="preserve">Kauba juhusliku hävimise riisiko läheb </w:t>
      </w:r>
      <w:r w:rsidR="00EA5305">
        <w:rPr>
          <w:color w:val="000000"/>
        </w:rPr>
        <w:t>müüjalt ostjale</w:t>
      </w:r>
      <w:r w:rsidR="00BC4E04" w:rsidRPr="00722752">
        <w:rPr>
          <w:color w:val="000000"/>
        </w:rPr>
        <w:t xml:space="preserve"> </w:t>
      </w:r>
      <w:r w:rsidR="00BC4E04">
        <w:rPr>
          <w:color w:val="000000"/>
        </w:rPr>
        <w:t>k</w:t>
      </w:r>
      <w:r w:rsidR="00BC4E04" w:rsidRPr="00722752">
        <w:rPr>
          <w:color w:val="000000"/>
        </w:rPr>
        <w:t xml:space="preserve">auba </w:t>
      </w:r>
      <w:r w:rsidRPr="00722752">
        <w:rPr>
          <w:color w:val="000000"/>
        </w:rPr>
        <w:t>ja teostatud tööde üleandmisel ja sellekohase kahepoolse üleandmise-vastuvõtmise akti allkirjastamisel.</w:t>
      </w:r>
    </w:p>
    <w:p w14:paraId="78E34F9D" w14:textId="2CBD995E" w:rsidR="00722752" w:rsidRPr="00B248EA" w:rsidRDefault="00E95D9C" w:rsidP="00B248EA">
      <w:pPr>
        <w:pStyle w:val="Loendilik"/>
        <w:numPr>
          <w:ilvl w:val="1"/>
          <w:numId w:val="22"/>
        </w:numPr>
        <w:jc w:val="both"/>
        <w:rPr>
          <w:color w:val="000000"/>
        </w:rPr>
      </w:pPr>
      <w:r w:rsidRPr="00722752">
        <w:rPr>
          <w:color w:val="000000"/>
        </w:rPr>
        <w:t>Kaup peab vastama nii hankedokumentides sätestatud tingimustele ja kvaliteedinõuetele kui ka v</w:t>
      </w:r>
      <w:r w:rsidR="007F2527" w:rsidRPr="00722752">
        <w:rPr>
          <w:color w:val="000000"/>
        </w:rPr>
        <w:t>almistaja poolt kinnitatud tingimustele, standarditele ja kvaliteedinõuetele ning olema varustatud kõigi vajalike dokumentide, sertifikaatide ja juhenditega.</w:t>
      </w:r>
    </w:p>
    <w:p w14:paraId="1EA02607" w14:textId="5D36E133" w:rsidR="00722752" w:rsidRDefault="007F2527" w:rsidP="00B248EA">
      <w:pPr>
        <w:pStyle w:val="Loendilik"/>
        <w:numPr>
          <w:ilvl w:val="1"/>
          <w:numId w:val="22"/>
        </w:numPr>
        <w:jc w:val="both"/>
        <w:rPr>
          <w:color w:val="000000"/>
        </w:rPr>
      </w:pPr>
      <w:r w:rsidRPr="00722752">
        <w:rPr>
          <w:color w:val="000000"/>
        </w:rPr>
        <w:t xml:space="preserve">Kui </w:t>
      </w:r>
      <w:r w:rsidR="00BC4E04">
        <w:rPr>
          <w:color w:val="000000"/>
        </w:rPr>
        <w:t>k</w:t>
      </w:r>
      <w:r w:rsidR="00BC4E04" w:rsidRPr="00722752">
        <w:rPr>
          <w:color w:val="000000"/>
        </w:rPr>
        <w:t xml:space="preserve">aup </w:t>
      </w:r>
      <w:r w:rsidRPr="00722752">
        <w:rPr>
          <w:color w:val="000000"/>
        </w:rPr>
        <w:t xml:space="preserve">või teostatavad </w:t>
      </w:r>
      <w:r w:rsidR="00722752">
        <w:rPr>
          <w:color w:val="000000"/>
        </w:rPr>
        <w:t>paigaldus</w:t>
      </w:r>
      <w:r w:rsidRPr="00722752">
        <w:rPr>
          <w:color w:val="000000"/>
        </w:rPr>
        <w:t xml:space="preserve">tööd ei vasta </w:t>
      </w:r>
      <w:r w:rsidR="00BC4E04">
        <w:rPr>
          <w:color w:val="000000"/>
        </w:rPr>
        <w:t>l</w:t>
      </w:r>
      <w:r w:rsidR="00BC4E04" w:rsidRPr="00722752">
        <w:rPr>
          <w:color w:val="000000"/>
        </w:rPr>
        <w:t xml:space="preserve">epingu </w:t>
      </w:r>
      <w:r w:rsidRPr="00722752">
        <w:rPr>
          <w:color w:val="000000"/>
        </w:rPr>
        <w:t xml:space="preserve">punktides 1 </w:t>
      </w:r>
      <w:r w:rsidRPr="007E22A0">
        <w:rPr>
          <w:color w:val="000000"/>
        </w:rPr>
        <w:t xml:space="preserve">ja </w:t>
      </w:r>
      <w:r w:rsidR="007E22A0" w:rsidRPr="007E22A0">
        <w:rPr>
          <w:color w:val="000000"/>
        </w:rPr>
        <w:t>5</w:t>
      </w:r>
      <w:r w:rsidR="00056081">
        <w:rPr>
          <w:color w:val="000000"/>
        </w:rPr>
        <w:t>.4</w:t>
      </w:r>
      <w:r w:rsidRPr="00722752">
        <w:rPr>
          <w:color w:val="000000"/>
        </w:rPr>
        <w:t xml:space="preserve"> toodud kirjeldusele ja tingimustele või tööd ei ole teostatud nõuetekohaselt, on </w:t>
      </w:r>
      <w:r w:rsidR="00EA5305">
        <w:rPr>
          <w:color w:val="000000"/>
        </w:rPr>
        <w:t>ostjal</w:t>
      </w:r>
      <w:r w:rsidR="00BC4E04" w:rsidRPr="00722752">
        <w:rPr>
          <w:color w:val="000000"/>
        </w:rPr>
        <w:t xml:space="preserve"> </w:t>
      </w:r>
      <w:r w:rsidRPr="00722752">
        <w:rPr>
          <w:color w:val="000000"/>
        </w:rPr>
        <w:t>õigus keelduda nende vastuvõtmisest</w:t>
      </w:r>
      <w:r w:rsidR="00722752">
        <w:rPr>
          <w:color w:val="000000"/>
        </w:rPr>
        <w:t xml:space="preserve"> ja</w:t>
      </w:r>
      <w:r w:rsidRPr="00722752">
        <w:rPr>
          <w:color w:val="000000"/>
        </w:rPr>
        <w:t xml:space="preserve"> nõuda </w:t>
      </w:r>
      <w:r w:rsidR="00BC4E04">
        <w:rPr>
          <w:color w:val="000000"/>
        </w:rPr>
        <w:t>k</w:t>
      </w:r>
      <w:r w:rsidR="00BC4E04" w:rsidRPr="00722752">
        <w:rPr>
          <w:color w:val="000000"/>
        </w:rPr>
        <w:t xml:space="preserve">auba </w:t>
      </w:r>
      <w:r w:rsidRPr="00722752">
        <w:rPr>
          <w:color w:val="000000"/>
        </w:rPr>
        <w:t xml:space="preserve">parandamist või asendamist. </w:t>
      </w:r>
      <w:r w:rsidR="00EA5305">
        <w:rPr>
          <w:color w:val="000000"/>
        </w:rPr>
        <w:t>Müüja</w:t>
      </w:r>
      <w:r w:rsidRPr="00722752">
        <w:rPr>
          <w:color w:val="000000"/>
        </w:rPr>
        <w:t xml:space="preserve"> peab sel juhul tegema hiljemalt 5 tööpäeva jooksul omal kulul kõik vajalikud toimingud, et </w:t>
      </w:r>
      <w:r w:rsidR="00BC4E04">
        <w:rPr>
          <w:color w:val="000000"/>
        </w:rPr>
        <w:t>k</w:t>
      </w:r>
      <w:r w:rsidR="00BC4E04" w:rsidRPr="00722752">
        <w:rPr>
          <w:color w:val="000000"/>
        </w:rPr>
        <w:t xml:space="preserve">aup </w:t>
      </w:r>
      <w:r w:rsidRPr="00722752">
        <w:rPr>
          <w:color w:val="000000"/>
        </w:rPr>
        <w:t xml:space="preserve">ja teostatavad tööd vastaksid </w:t>
      </w:r>
      <w:r w:rsidR="00BC4E04">
        <w:rPr>
          <w:color w:val="000000"/>
        </w:rPr>
        <w:t>l</w:t>
      </w:r>
      <w:r w:rsidR="00BC4E04" w:rsidRPr="00722752">
        <w:rPr>
          <w:color w:val="000000"/>
        </w:rPr>
        <w:t xml:space="preserve">epingus </w:t>
      </w:r>
      <w:r w:rsidRPr="00722752">
        <w:rPr>
          <w:color w:val="000000"/>
        </w:rPr>
        <w:t xml:space="preserve">sätestatud tingimustele. Kui </w:t>
      </w:r>
      <w:r w:rsidR="00EA5305">
        <w:rPr>
          <w:color w:val="000000"/>
        </w:rPr>
        <w:t>müüja</w:t>
      </w:r>
      <w:r w:rsidR="00BC4E04" w:rsidRPr="00722752">
        <w:rPr>
          <w:color w:val="000000"/>
        </w:rPr>
        <w:t xml:space="preserve"> </w:t>
      </w:r>
      <w:r w:rsidRPr="00722752">
        <w:rPr>
          <w:color w:val="000000"/>
        </w:rPr>
        <w:t xml:space="preserve">nimetatud aja jooksul ei paranda või asenda </w:t>
      </w:r>
      <w:r w:rsidR="00BC4E04">
        <w:rPr>
          <w:color w:val="000000"/>
        </w:rPr>
        <w:t>k</w:t>
      </w:r>
      <w:r w:rsidR="00BC4E04" w:rsidRPr="00722752">
        <w:rPr>
          <w:color w:val="000000"/>
        </w:rPr>
        <w:t xml:space="preserve">aupa </w:t>
      </w:r>
      <w:r w:rsidRPr="00722752">
        <w:rPr>
          <w:color w:val="000000"/>
        </w:rPr>
        <w:t xml:space="preserve">ega tee muid toiminguid, mistõttu </w:t>
      </w:r>
      <w:r w:rsidR="00BC4E04">
        <w:rPr>
          <w:color w:val="000000"/>
        </w:rPr>
        <w:t>k</w:t>
      </w:r>
      <w:r w:rsidR="00BC4E04" w:rsidRPr="00722752">
        <w:rPr>
          <w:color w:val="000000"/>
        </w:rPr>
        <w:t xml:space="preserve">aup </w:t>
      </w:r>
      <w:r w:rsidRPr="00722752">
        <w:rPr>
          <w:color w:val="000000"/>
        </w:rPr>
        <w:t xml:space="preserve">ei vasta </w:t>
      </w:r>
      <w:r w:rsidR="00BC4E04">
        <w:rPr>
          <w:color w:val="000000"/>
        </w:rPr>
        <w:t>l</w:t>
      </w:r>
      <w:r w:rsidR="00BC4E04" w:rsidRPr="00722752">
        <w:rPr>
          <w:color w:val="000000"/>
        </w:rPr>
        <w:t xml:space="preserve">epingu </w:t>
      </w:r>
      <w:r w:rsidRPr="00722752">
        <w:rPr>
          <w:color w:val="000000"/>
        </w:rPr>
        <w:t xml:space="preserve">tingimustele, on </w:t>
      </w:r>
      <w:r w:rsidR="00EA5305">
        <w:rPr>
          <w:color w:val="000000"/>
        </w:rPr>
        <w:t>ostjal</w:t>
      </w:r>
      <w:r w:rsidR="00BC4E04" w:rsidRPr="00722752">
        <w:rPr>
          <w:color w:val="000000"/>
        </w:rPr>
        <w:t xml:space="preserve"> </w:t>
      </w:r>
      <w:r w:rsidRPr="00722752">
        <w:rPr>
          <w:color w:val="000000"/>
        </w:rPr>
        <w:t xml:space="preserve">õigus </w:t>
      </w:r>
      <w:r w:rsidR="00BC4E04">
        <w:rPr>
          <w:color w:val="000000"/>
        </w:rPr>
        <w:t>l</w:t>
      </w:r>
      <w:r w:rsidR="00BC4E04" w:rsidRPr="00722752">
        <w:rPr>
          <w:color w:val="000000"/>
        </w:rPr>
        <w:t xml:space="preserve">epingust </w:t>
      </w:r>
      <w:r w:rsidR="00722752">
        <w:rPr>
          <w:color w:val="000000"/>
        </w:rPr>
        <w:t xml:space="preserve">kas osaliselt või täielikult </w:t>
      </w:r>
      <w:r w:rsidRPr="00722752">
        <w:rPr>
          <w:color w:val="000000"/>
        </w:rPr>
        <w:t>taganeda</w:t>
      </w:r>
      <w:r w:rsidR="00722752">
        <w:rPr>
          <w:color w:val="000000"/>
        </w:rPr>
        <w:t>.</w:t>
      </w:r>
    </w:p>
    <w:p w14:paraId="62678EBB" w14:textId="474D7BF8" w:rsidR="001A0AFC" w:rsidRPr="00B248EA" w:rsidRDefault="001A0AFC" w:rsidP="00A6180A">
      <w:pPr>
        <w:jc w:val="both"/>
        <w:rPr>
          <w:b/>
          <w:bCs/>
          <w:color w:val="000000"/>
        </w:rPr>
      </w:pPr>
    </w:p>
    <w:p w14:paraId="2B38F8B5" w14:textId="3118B437" w:rsidR="00E36F55" w:rsidRPr="00E36F55" w:rsidRDefault="00B248EA" w:rsidP="00B248EA">
      <w:pPr>
        <w:pStyle w:val="Loendilik"/>
        <w:numPr>
          <w:ilvl w:val="0"/>
          <w:numId w:val="22"/>
        </w:numPr>
        <w:jc w:val="both"/>
        <w:rPr>
          <w:b/>
          <w:bCs/>
          <w:color w:val="000000"/>
        </w:rPr>
      </w:pPr>
      <w:r>
        <w:rPr>
          <w:b/>
          <w:bCs/>
          <w:color w:val="000000"/>
        </w:rPr>
        <w:t>Tasu</w:t>
      </w:r>
    </w:p>
    <w:p w14:paraId="5092F00D" w14:textId="4848BC27" w:rsidR="00E36F55" w:rsidRPr="00A6180A" w:rsidRDefault="00E54B9F" w:rsidP="00B248EA">
      <w:pPr>
        <w:numPr>
          <w:ilvl w:val="1"/>
          <w:numId w:val="22"/>
        </w:numPr>
        <w:jc w:val="both"/>
        <w:rPr>
          <w:b/>
          <w:bCs/>
          <w:szCs w:val="20"/>
        </w:rPr>
      </w:pPr>
      <w:r w:rsidRPr="00A6180A">
        <w:rPr>
          <w:bCs/>
          <w:szCs w:val="20"/>
        </w:rPr>
        <w:t>Lepingu</w:t>
      </w:r>
      <w:r w:rsidR="001A0AFC" w:rsidRPr="00A6180A">
        <w:rPr>
          <w:bCs/>
          <w:szCs w:val="20"/>
        </w:rPr>
        <w:t xml:space="preserve"> maksumus </w:t>
      </w:r>
      <w:r w:rsidR="008B3A2C" w:rsidRPr="00A6180A">
        <w:rPr>
          <w:bCs/>
          <w:szCs w:val="20"/>
        </w:rPr>
        <w:t xml:space="preserve">on </w:t>
      </w:r>
      <w:r w:rsidRPr="00A6180A">
        <w:rPr>
          <w:bCs/>
          <w:szCs w:val="20"/>
        </w:rPr>
        <w:t>lepingu</w:t>
      </w:r>
      <w:r w:rsidR="001A0AFC" w:rsidRPr="00A6180A">
        <w:rPr>
          <w:bCs/>
          <w:szCs w:val="20"/>
        </w:rPr>
        <w:t xml:space="preserve"> kehtivusaja jooksul selle alusel esitatud tellimuste kogumaksumu</w:t>
      </w:r>
      <w:r w:rsidR="001A0AFC" w:rsidRPr="000643E8">
        <w:rPr>
          <w:bCs/>
          <w:szCs w:val="20"/>
        </w:rPr>
        <w:t>s</w:t>
      </w:r>
      <w:r w:rsidR="001A0AFC" w:rsidRPr="004A01C2">
        <w:rPr>
          <w:bCs/>
          <w:color w:val="000000" w:themeColor="text1"/>
          <w:szCs w:val="20"/>
        </w:rPr>
        <w:t xml:space="preserve">. </w:t>
      </w:r>
      <w:r w:rsidR="00BD13A4" w:rsidRPr="004A01C2">
        <w:rPr>
          <w:bCs/>
          <w:color w:val="000000" w:themeColor="text1"/>
          <w:szCs w:val="20"/>
        </w:rPr>
        <w:t xml:space="preserve">Raamlepingu maksimaalne võimalik kogumaksumus on </w:t>
      </w:r>
      <w:r w:rsidR="001A0AFC" w:rsidRPr="000643E8">
        <w:rPr>
          <w:bCs/>
          <w:szCs w:val="20"/>
        </w:rPr>
        <w:t>kuni</w:t>
      </w:r>
      <w:r w:rsidRPr="000643E8">
        <w:rPr>
          <w:bCs/>
          <w:szCs w:val="20"/>
        </w:rPr>
        <w:t xml:space="preserve"> </w:t>
      </w:r>
      <w:r w:rsidR="009753AE" w:rsidRPr="000643E8">
        <w:t>__________</w:t>
      </w:r>
      <w:r w:rsidRPr="000643E8">
        <w:t xml:space="preserve"> (</w:t>
      </w:r>
      <w:r w:rsidR="009753AE" w:rsidRPr="000643E8">
        <w:t>__________</w:t>
      </w:r>
      <w:r w:rsidR="008B3A2C" w:rsidRPr="000643E8">
        <w:t>)</w:t>
      </w:r>
      <w:r w:rsidRPr="00A6180A">
        <w:t xml:space="preserve"> eurot</w:t>
      </w:r>
      <w:r w:rsidR="001A0AFC" w:rsidRPr="00A6180A">
        <w:rPr>
          <w:bCs/>
          <w:szCs w:val="20"/>
        </w:rPr>
        <w:t xml:space="preserve">, millele lisandub käibemaks. Ostja ei ole kohustatud tellima kaupa kogu nimetatud summa ulatuses. </w:t>
      </w:r>
      <w:r w:rsidRPr="00A6180A">
        <w:rPr>
          <w:bCs/>
          <w:szCs w:val="20"/>
        </w:rPr>
        <w:t>Lepingu</w:t>
      </w:r>
      <w:r w:rsidR="001A0AFC" w:rsidRPr="00A6180A">
        <w:rPr>
          <w:bCs/>
          <w:szCs w:val="20"/>
        </w:rPr>
        <w:t xml:space="preserve"> lõplik hind kujuneb </w:t>
      </w:r>
      <w:r w:rsidRPr="00A6180A">
        <w:rPr>
          <w:bCs/>
          <w:szCs w:val="20"/>
        </w:rPr>
        <w:t>lepingu</w:t>
      </w:r>
      <w:r w:rsidR="001A0AFC" w:rsidRPr="00A6180A">
        <w:rPr>
          <w:bCs/>
          <w:szCs w:val="20"/>
        </w:rPr>
        <w:t xml:space="preserve"> kehtivuse ajal vastavalt esitatud tellimustele.</w:t>
      </w:r>
    </w:p>
    <w:p w14:paraId="5689A901" w14:textId="126FD486" w:rsidR="008B3A2C" w:rsidRPr="000643E8" w:rsidRDefault="008B3A2C" w:rsidP="008B3A2C">
      <w:pPr>
        <w:pStyle w:val="Pealkiri21"/>
        <w:numPr>
          <w:ilvl w:val="1"/>
          <w:numId w:val="22"/>
        </w:numPr>
        <w:jc w:val="both"/>
        <w:rPr>
          <w:b/>
          <w:sz w:val="24"/>
          <w:szCs w:val="24"/>
        </w:rPr>
      </w:pPr>
      <w:r w:rsidRPr="000643E8">
        <w:rPr>
          <w:sz w:val="24"/>
          <w:szCs w:val="24"/>
        </w:rPr>
        <w:t xml:space="preserve">Müüja müüb ja ostja ostab kaupa vastavalt pakutud hindadele, mis peavad kehtima kogu lepinguperioodi jooksul. </w:t>
      </w:r>
    </w:p>
    <w:p w14:paraId="186173B2" w14:textId="2BE1D3EA" w:rsidR="00E36F55" w:rsidRPr="00B248EA" w:rsidRDefault="00E95D9C" w:rsidP="00B248EA">
      <w:pPr>
        <w:pStyle w:val="Loendilik"/>
        <w:numPr>
          <w:ilvl w:val="1"/>
          <w:numId w:val="22"/>
        </w:numPr>
        <w:jc w:val="both"/>
        <w:rPr>
          <w:color w:val="000000"/>
        </w:rPr>
      </w:pPr>
      <w:r w:rsidRPr="000643E8">
        <w:rPr>
          <w:color w:val="000000"/>
        </w:rPr>
        <w:t>Lepingu hind sisaldab kõiki</w:t>
      </w:r>
      <w:r w:rsidR="00E54B9F">
        <w:rPr>
          <w:color w:val="000000"/>
        </w:rPr>
        <w:t xml:space="preserve"> müüja</w:t>
      </w:r>
      <w:r w:rsidR="001A0AFC" w:rsidRPr="00E36F55">
        <w:rPr>
          <w:color w:val="000000"/>
        </w:rPr>
        <w:t xml:space="preserve"> </w:t>
      </w:r>
      <w:r w:rsidRPr="00E36F55">
        <w:rPr>
          <w:color w:val="000000"/>
        </w:rPr>
        <w:t xml:space="preserve">kulusid </w:t>
      </w:r>
      <w:r w:rsidR="001A0AFC">
        <w:rPr>
          <w:color w:val="000000"/>
        </w:rPr>
        <w:t>k</w:t>
      </w:r>
      <w:r w:rsidR="001A0AFC" w:rsidRPr="00E36F55">
        <w:rPr>
          <w:color w:val="000000"/>
        </w:rPr>
        <w:t xml:space="preserve">auba </w:t>
      </w:r>
      <w:r w:rsidR="00E54B9F">
        <w:rPr>
          <w:color w:val="000000"/>
        </w:rPr>
        <w:t>ostjale</w:t>
      </w:r>
      <w:r w:rsidR="001A0AFC" w:rsidRPr="00E36F55">
        <w:rPr>
          <w:color w:val="000000"/>
        </w:rPr>
        <w:t xml:space="preserve"> </w:t>
      </w:r>
      <w:r w:rsidRPr="00E36F55">
        <w:rPr>
          <w:color w:val="000000"/>
        </w:rPr>
        <w:t>üleandmise ja paigaldustööde teostamiseni.</w:t>
      </w:r>
    </w:p>
    <w:p w14:paraId="47628F1C" w14:textId="3DF5C311" w:rsidR="00F45128" w:rsidRPr="00B248EA" w:rsidRDefault="00E54B9F" w:rsidP="00B248EA">
      <w:pPr>
        <w:pStyle w:val="Loendilik"/>
        <w:numPr>
          <w:ilvl w:val="1"/>
          <w:numId w:val="22"/>
        </w:numPr>
        <w:jc w:val="both"/>
        <w:rPr>
          <w:color w:val="000000"/>
        </w:rPr>
      </w:pPr>
      <w:r>
        <w:rPr>
          <w:color w:val="000000"/>
        </w:rPr>
        <w:t xml:space="preserve">Ostja </w:t>
      </w:r>
      <w:r w:rsidR="00E95D9C" w:rsidRPr="00E36F55">
        <w:rPr>
          <w:color w:val="000000"/>
        </w:rPr>
        <w:t xml:space="preserve">kohustub tasuma </w:t>
      </w:r>
      <w:r w:rsidR="001A0AFC">
        <w:rPr>
          <w:color w:val="000000"/>
        </w:rPr>
        <w:t>k</w:t>
      </w:r>
      <w:r w:rsidR="001A0AFC" w:rsidRPr="00E36F55">
        <w:rPr>
          <w:color w:val="000000"/>
        </w:rPr>
        <w:t xml:space="preserve">auba </w:t>
      </w:r>
      <w:r w:rsidR="00E95D9C" w:rsidRPr="00E36F55">
        <w:rPr>
          <w:color w:val="000000"/>
        </w:rPr>
        <w:t xml:space="preserve">eest </w:t>
      </w:r>
      <w:r w:rsidR="00E36F55">
        <w:rPr>
          <w:color w:val="000000"/>
        </w:rPr>
        <w:t>kahekümne ühe</w:t>
      </w:r>
      <w:r w:rsidR="00E95D9C" w:rsidRPr="00E36F55">
        <w:rPr>
          <w:color w:val="000000"/>
        </w:rPr>
        <w:t xml:space="preserve"> (</w:t>
      </w:r>
      <w:r w:rsidR="00E36F55">
        <w:rPr>
          <w:color w:val="000000"/>
        </w:rPr>
        <w:t>21</w:t>
      </w:r>
      <w:r w:rsidR="00E95D9C" w:rsidRPr="00E36F55">
        <w:rPr>
          <w:color w:val="000000"/>
        </w:rPr>
        <w:t xml:space="preserve">) päeva jooksul pärast </w:t>
      </w:r>
      <w:r w:rsidR="001A0AFC">
        <w:rPr>
          <w:color w:val="000000"/>
        </w:rPr>
        <w:t>k</w:t>
      </w:r>
      <w:r w:rsidR="001A0AFC" w:rsidRPr="00E36F55">
        <w:rPr>
          <w:color w:val="000000"/>
        </w:rPr>
        <w:t xml:space="preserve">auba </w:t>
      </w:r>
      <w:r w:rsidR="00E95D9C" w:rsidRPr="00E36F55">
        <w:rPr>
          <w:color w:val="000000"/>
        </w:rPr>
        <w:t xml:space="preserve">kättesaamist, katsetusi ja vastava üleandmis–vastuvõtuakti  allakirjutamist ja </w:t>
      </w:r>
      <w:r w:rsidR="00EA5305">
        <w:rPr>
          <w:color w:val="000000"/>
        </w:rPr>
        <w:t>müüja</w:t>
      </w:r>
      <w:r w:rsidR="001A0AFC" w:rsidRPr="00E36F55">
        <w:rPr>
          <w:color w:val="000000"/>
        </w:rPr>
        <w:t xml:space="preserve"> </w:t>
      </w:r>
      <w:r w:rsidR="00E95D9C" w:rsidRPr="00E36F55">
        <w:rPr>
          <w:color w:val="000000"/>
        </w:rPr>
        <w:t xml:space="preserve">poolt esitatud arve kättesaamist. </w:t>
      </w:r>
      <w:r>
        <w:rPr>
          <w:color w:val="000000"/>
        </w:rPr>
        <w:t>Müüjal</w:t>
      </w:r>
      <w:r w:rsidR="00E95D9C" w:rsidRPr="00E36F55">
        <w:rPr>
          <w:color w:val="000000"/>
        </w:rPr>
        <w:t xml:space="preserve"> tekib õigus esitada arve pärast </w:t>
      </w:r>
      <w:r w:rsidR="001A0AFC">
        <w:rPr>
          <w:color w:val="000000"/>
        </w:rPr>
        <w:t>k</w:t>
      </w:r>
      <w:r w:rsidR="001A0AFC" w:rsidRPr="00E36F55">
        <w:rPr>
          <w:color w:val="000000"/>
        </w:rPr>
        <w:t xml:space="preserve">auba </w:t>
      </w:r>
      <w:r w:rsidR="00E95D9C" w:rsidRPr="00E36F55">
        <w:rPr>
          <w:color w:val="000000"/>
        </w:rPr>
        <w:t>üleandmist ning sellekohase kahepoolse üleandmise-vastuvõtmise akti allkirjastamist.</w:t>
      </w:r>
    </w:p>
    <w:p w14:paraId="16571BC2" w14:textId="24A923CE" w:rsidR="00F45128" w:rsidRDefault="00F45128" w:rsidP="00B248EA">
      <w:pPr>
        <w:pStyle w:val="Loendilik"/>
        <w:numPr>
          <w:ilvl w:val="1"/>
          <w:numId w:val="22"/>
        </w:numPr>
        <w:jc w:val="both"/>
        <w:rPr>
          <w:color w:val="000000"/>
        </w:rPr>
      </w:pPr>
      <w:r>
        <w:rPr>
          <w:color w:val="000000"/>
        </w:rPr>
        <w:t xml:space="preserve">Juhul, kui </w:t>
      </w:r>
      <w:r w:rsidR="001A0AFC">
        <w:rPr>
          <w:color w:val="000000"/>
        </w:rPr>
        <w:t xml:space="preserve">poolte </w:t>
      </w:r>
      <w:r>
        <w:rPr>
          <w:color w:val="000000"/>
        </w:rPr>
        <w:t xml:space="preserve">kokkuleppel antakse </w:t>
      </w:r>
      <w:r w:rsidR="001A0AFC">
        <w:rPr>
          <w:color w:val="000000"/>
        </w:rPr>
        <w:t xml:space="preserve">kaup </w:t>
      </w:r>
      <w:r>
        <w:rPr>
          <w:color w:val="000000"/>
        </w:rPr>
        <w:t xml:space="preserve">üle ositi, võivad </w:t>
      </w:r>
      <w:r w:rsidR="001A0AFC">
        <w:rPr>
          <w:color w:val="000000"/>
        </w:rPr>
        <w:t xml:space="preserve">pooled </w:t>
      </w:r>
      <w:r>
        <w:rPr>
          <w:color w:val="000000"/>
        </w:rPr>
        <w:t>kohaldada ka osade kaupa tasumist.</w:t>
      </w:r>
    </w:p>
    <w:p w14:paraId="50A548C8" w14:textId="6713C41A" w:rsidR="003C48CB" w:rsidRPr="008E44F1" w:rsidRDefault="00E54B9F" w:rsidP="008E44F1">
      <w:pPr>
        <w:pStyle w:val="Normaallaadveeb"/>
        <w:numPr>
          <w:ilvl w:val="1"/>
          <w:numId w:val="22"/>
        </w:numPr>
        <w:spacing w:before="0" w:beforeAutospacing="0" w:after="0" w:afterAutospacing="0"/>
        <w:jc w:val="both"/>
        <w:rPr>
          <w:shd w:val="clear" w:color="auto" w:fill="FFFFFF"/>
        </w:rPr>
      </w:pPr>
      <w:r>
        <w:rPr>
          <w:shd w:val="clear" w:color="auto" w:fill="FFFFFF"/>
        </w:rPr>
        <w:t>Müüja</w:t>
      </w:r>
      <w:r w:rsidR="001A0AFC" w:rsidRPr="002E10FA">
        <w:rPr>
          <w:shd w:val="clear" w:color="auto" w:fill="FFFFFF"/>
        </w:rPr>
        <w:t xml:space="preserve"> esitab arve vaid elektrooniliselt, arve esitamiseks tuleb kasutada</w:t>
      </w:r>
      <w:r w:rsidR="001A0AFC" w:rsidRPr="001B495C">
        <w:rPr>
          <w:shd w:val="clear" w:color="auto" w:fill="FFFFFF"/>
        </w:rPr>
        <w:t xml:space="preserve"> elektrooniliste arvete esitamiseks mõeldud raamatupidamistarkvara või raamatupidamistarkvara E-arveldaja, mis asub ettevõtjaportaalis </w:t>
      </w:r>
      <w:hyperlink r:id="rId8" w:history="1">
        <w:r w:rsidR="001A0AFC" w:rsidRPr="001B495C">
          <w:rPr>
            <w:rStyle w:val="Hperlink"/>
            <w:rFonts w:eastAsia="MS Mincho"/>
            <w:shd w:val="clear" w:color="auto" w:fill="FFFFFF"/>
          </w:rPr>
          <w:t>https://www.rik.ee/et/e-arveldaja</w:t>
        </w:r>
      </w:hyperlink>
      <w:r w:rsidR="001A0AFC" w:rsidRPr="001B495C">
        <w:rPr>
          <w:shd w:val="clear" w:color="auto" w:fill="FFFFFF"/>
        </w:rPr>
        <w:t>.</w:t>
      </w:r>
    </w:p>
    <w:p w14:paraId="4A834C84" w14:textId="77777777" w:rsidR="00BA4B9E" w:rsidRPr="00F45128" w:rsidRDefault="00BA4B9E" w:rsidP="00F45128">
      <w:pPr>
        <w:pStyle w:val="Loendilik"/>
        <w:rPr>
          <w:b/>
          <w:bCs/>
          <w:color w:val="000000"/>
        </w:rPr>
      </w:pPr>
    </w:p>
    <w:p w14:paraId="58C683DD" w14:textId="6EFD80EC" w:rsidR="00F45128" w:rsidRPr="00B248EA" w:rsidRDefault="007F2527" w:rsidP="00B248EA">
      <w:pPr>
        <w:pStyle w:val="Loendilik"/>
        <w:numPr>
          <w:ilvl w:val="0"/>
          <w:numId w:val="22"/>
        </w:numPr>
        <w:jc w:val="both"/>
        <w:rPr>
          <w:b/>
          <w:bCs/>
          <w:color w:val="000000"/>
        </w:rPr>
      </w:pPr>
      <w:r w:rsidRPr="00F45128">
        <w:rPr>
          <w:b/>
          <w:bCs/>
          <w:color w:val="000000"/>
        </w:rPr>
        <w:t>Garantii</w:t>
      </w:r>
    </w:p>
    <w:p w14:paraId="4F109560" w14:textId="16FD8F51" w:rsidR="00F45128" w:rsidRPr="00B248EA" w:rsidRDefault="00E54B9F" w:rsidP="00B248EA">
      <w:pPr>
        <w:pStyle w:val="Loendilik"/>
        <w:numPr>
          <w:ilvl w:val="1"/>
          <w:numId w:val="22"/>
        </w:numPr>
        <w:jc w:val="both"/>
        <w:rPr>
          <w:color w:val="000000"/>
        </w:rPr>
      </w:pPr>
      <w:r>
        <w:t>Müüja</w:t>
      </w:r>
      <w:r w:rsidR="007F2527" w:rsidRPr="00C00EBD">
        <w:t xml:space="preserve"> </w:t>
      </w:r>
      <w:r w:rsidR="000F5052">
        <w:t xml:space="preserve">annab </w:t>
      </w:r>
      <w:r w:rsidR="007F2527" w:rsidRPr="00C00EBD">
        <w:t xml:space="preserve">garantii </w:t>
      </w:r>
      <w:r w:rsidR="000F5052">
        <w:t xml:space="preserve">tarnitud </w:t>
      </w:r>
      <w:r>
        <w:t xml:space="preserve">kaubale </w:t>
      </w:r>
      <w:r w:rsidRPr="0012352D">
        <w:fldChar w:fldCharType="begin"/>
      </w:r>
      <w:r w:rsidRPr="0012352D">
        <w:instrText xml:space="preserve"> MACROBUTTON  AcceptAllChangesInDoc [Sisesta number]</w:instrText>
      </w:r>
      <w:r w:rsidRPr="0012352D">
        <w:fldChar w:fldCharType="end"/>
      </w:r>
      <w:r w:rsidR="007F2527" w:rsidRPr="00C00EBD">
        <w:t xml:space="preserve"> kuud</w:t>
      </w:r>
      <w:r w:rsidR="000F5052">
        <w:t xml:space="preserve"> ja teostatud paigaldustöödele</w:t>
      </w:r>
      <w:r>
        <w:t xml:space="preserve"> </w:t>
      </w:r>
      <w:r w:rsidRPr="0012352D">
        <w:fldChar w:fldCharType="begin"/>
      </w:r>
      <w:r w:rsidRPr="0012352D">
        <w:instrText xml:space="preserve"> MACROBUTTON  AcceptAllChangesInDoc [Sisesta number]</w:instrText>
      </w:r>
      <w:r w:rsidRPr="0012352D">
        <w:fldChar w:fldCharType="end"/>
      </w:r>
      <w:r w:rsidR="000F5052">
        <w:t xml:space="preserve"> kuud</w:t>
      </w:r>
      <w:r w:rsidR="007F2527" w:rsidRPr="00C00EBD">
        <w:t xml:space="preserve">. Garantii tähtaeg hakkab </w:t>
      </w:r>
      <w:r>
        <w:t>lugema</w:t>
      </w:r>
      <w:r w:rsidR="007F2527" w:rsidRPr="00C00EBD">
        <w:t xml:space="preserve"> </w:t>
      </w:r>
      <w:r w:rsidR="001A0AFC">
        <w:t>k</w:t>
      </w:r>
      <w:r w:rsidR="001A0AFC" w:rsidRPr="00C00EBD">
        <w:t xml:space="preserve">auba </w:t>
      </w:r>
      <w:r w:rsidR="00EA5305">
        <w:t>ostj</w:t>
      </w:r>
      <w:r w:rsidR="001A0AFC">
        <w:t>a</w:t>
      </w:r>
      <w:r w:rsidR="001A0AFC" w:rsidRPr="00C00EBD">
        <w:t xml:space="preserve"> </w:t>
      </w:r>
      <w:r w:rsidR="007F2527" w:rsidRPr="00C00EBD">
        <w:t>poolt vastuvõtmise päevast</w:t>
      </w:r>
      <w:r w:rsidR="00F45128">
        <w:t>.</w:t>
      </w:r>
    </w:p>
    <w:p w14:paraId="0DB0FC2E" w14:textId="46BFA4DF" w:rsidR="00F45128" w:rsidRPr="00B248EA" w:rsidRDefault="007F2527" w:rsidP="00B248EA">
      <w:pPr>
        <w:pStyle w:val="Loendilik"/>
        <w:numPr>
          <w:ilvl w:val="1"/>
          <w:numId w:val="22"/>
        </w:numPr>
        <w:jc w:val="both"/>
        <w:rPr>
          <w:color w:val="000000"/>
        </w:rPr>
      </w:pPr>
      <w:r w:rsidRPr="00F45128">
        <w:rPr>
          <w:color w:val="000000"/>
        </w:rPr>
        <w:t xml:space="preserve">Garantii kehtivuse ajal kohustub </w:t>
      </w:r>
      <w:r w:rsidR="00E54B9F">
        <w:rPr>
          <w:color w:val="000000"/>
        </w:rPr>
        <w:t>müüj</w:t>
      </w:r>
      <w:r w:rsidR="001A0AFC" w:rsidRPr="00F45128">
        <w:rPr>
          <w:color w:val="000000"/>
        </w:rPr>
        <w:t xml:space="preserve">a </w:t>
      </w:r>
      <w:r w:rsidRPr="00F45128">
        <w:rPr>
          <w:color w:val="000000"/>
        </w:rPr>
        <w:t xml:space="preserve">neljateistkümne </w:t>
      </w:r>
      <w:r w:rsidR="00F45128">
        <w:rPr>
          <w:color w:val="000000"/>
        </w:rPr>
        <w:t>(</w:t>
      </w:r>
      <w:r w:rsidR="00F45128" w:rsidRPr="00F45128">
        <w:rPr>
          <w:color w:val="000000"/>
        </w:rPr>
        <w:t>14</w:t>
      </w:r>
      <w:r w:rsidR="00F45128">
        <w:rPr>
          <w:color w:val="000000"/>
        </w:rPr>
        <w:t>)</w:t>
      </w:r>
      <w:r w:rsidR="00F45128" w:rsidRPr="00F45128">
        <w:rPr>
          <w:color w:val="000000"/>
        </w:rPr>
        <w:t xml:space="preserve"> </w:t>
      </w:r>
      <w:r w:rsidRPr="00F45128">
        <w:rPr>
          <w:color w:val="000000"/>
        </w:rPr>
        <w:t xml:space="preserve">päeva jooksul vastavasisulise teate esitamisest arvates kõrvaldama omal kulul kõik </w:t>
      </w:r>
      <w:r w:rsidR="00BE6332">
        <w:rPr>
          <w:color w:val="000000"/>
        </w:rPr>
        <w:t>k</w:t>
      </w:r>
      <w:r w:rsidR="00E54B9F">
        <w:rPr>
          <w:color w:val="000000"/>
        </w:rPr>
        <w:t>a</w:t>
      </w:r>
      <w:r w:rsidR="00BE6332" w:rsidRPr="00F45128">
        <w:rPr>
          <w:color w:val="000000"/>
        </w:rPr>
        <w:t xml:space="preserve">ubas </w:t>
      </w:r>
      <w:r w:rsidRPr="00F45128">
        <w:rPr>
          <w:color w:val="000000"/>
        </w:rPr>
        <w:t xml:space="preserve">ja teostatud töödes ilmnenud vead </w:t>
      </w:r>
      <w:r w:rsidRPr="00F45128">
        <w:rPr>
          <w:color w:val="000000"/>
        </w:rPr>
        <w:lastRenderedPageBreak/>
        <w:t xml:space="preserve">ja puudused, v.a vead ja puudused, mis on tingitud </w:t>
      </w:r>
      <w:r w:rsidR="00E54B9F">
        <w:rPr>
          <w:color w:val="000000"/>
        </w:rPr>
        <w:t>ostja</w:t>
      </w:r>
      <w:r w:rsidR="00BE6332" w:rsidRPr="00F45128">
        <w:rPr>
          <w:color w:val="000000"/>
        </w:rPr>
        <w:t xml:space="preserve"> </w:t>
      </w:r>
      <w:r w:rsidRPr="00F45128">
        <w:rPr>
          <w:color w:val="000000"/>
        </w:rPr>
        <w:t xml:space="preserve">poolt </w:t>
      </w:r>
      <w:r w:rsidR="00BE6332">
        <w:rPr>
          <w:color w:val="000000"/>
        </w:rPr>
        <w:t>k</w:t>
      </w:r>
      <w:r w:rsidR="00BE6332" w:rsidRPr="00F45128">
        <w:rPr>
          <w:color w:val="000000"/>
        </w:rPr>
        <w:t xml:space="preserve">auba </w:t>
      </w:r>
      <w:r w:rsidRPr="00F45128">
        <w:rPr>
          <w:color w:val="000000"/>
        </w:rPr>
        <w:t xml:space="preserve">ebaõigest kasutamisest, või </w:t>
      </w:r>
      <w:r w:rsidR="00BE6332">
        <w:rPr>
          <w:color w:val="000000"/>
        </w:rPr>
        <w:t>k</w:t>
      </w:r>
      <w:r w:rsidR="00BE6332" w:rsidRPr="00F45128">
        <w:rPr>
          <w:color w:val="000000"/>
        </w:rPr>
        <w:t xml:space="preserve">auba </w:t>
      </w:r>
      <w:r w:rsidRPr="00F45128">
        <w:rPr>
          <w:color w:val="000000"/>
        </w:rPr>
        <w:t>asendama.</w:t>
      </w:r>
    </w:p>
    <w:p w14:paraId="5B0D3854" w14:textId="5992F3CF" w:rsidR="00F45128" w:rsidRPr="00B248EA" w:rsidRDefault="007F2527" w:rsidP="00B248EA">
      <w:pPr>
        <w:pStyle w:val="Loendilik"/>
        <w:numPr>
          <w:ilvl w:val="1"/>
          <w:numId w:val="22"/>
        </w:numPr>
        <w:jc w:val="both"/>
        <w:rPr>
          <w:color w:val="000000"/>
        </w:rPr>
      </w:pPr>
      <w:r w:rsidRPr="00F45128">
        <w:rPr>
          <w:color w:val="000000"/>
        </w:rPr>
        <w:t xml:space="preserve">Garantii kehtib tingimusel, et </w:t>
      </w:r>
      <w:r w:rsidR="00BE6332">
        <w:rPr>
          <w:color w:val="000000"/>
        </w:rPr>
        <w:t>k</w:t>
      </w:r>
      <w:r w:rsidR="00BE6332" w:rsidRPr="00F45128">
        <w:rPr>
          <w:color w:val="000000"/>
        </w:rPr>
        <w:t xml:space="preserve">aupa </w:t>
      </w:r>
      <w:r w:rsidRPr="00F45128">
        <w:rPr>
          <w:color w:val="000000"/>
        </w:rPr>
        <w:t xml:space="preserve">on kasutatud selleks ettenähtud otstarbel. Garantii ei laiene </w:t>
      </w:r>
      <w:r w:rsidR="00BE6332">
        <w:rPr>
          <w:color w:val="000000"/>
        </w:rPr>
        <w:t>k</w:t>
      </w:r>
      <w:r w:rsidR="00BE6332" w:rsidRPr="00F45128">
        <w:rPr>
          <w:color w:val="000000"/>
        </w:rPr>
        <w:t xml:space="preserve">auba </w:t>
      </w:r>
      <w:r w:rsidRPr="00F45128">
        <w:rPr>
          <w:color w:val="000000"/>
        </w:rPr>
        <w:t>loomulikule kulumisele.</w:t>
      </w:r>
    </w:p>
    <w:p w14:paraId="30174EC5" w14:textId="68451C98" w:rsidR="00F45128" w:rsidRPr="00B248EA" w:rsidRDefault="007F2527" w:rsidP="00B248EA">
      <w:pPr>
        <w:pStyle w:val="Loendilik"/>
        <w:numPr>
          <w:ilvl w:val="1"/>
          <w:numId w:val="22"/>
        </w:numPr>
        <w:jc w:val="both"/>
        <w:rPr>
          <w:color w:val="000000"/>
        </w:rPr>
      </w:pPr>
      <w:r w:rsidRPr="00F45128">
        <w:rPr>
          <w:color w:val="000000"/>
        </w:rPr>
        <w:t xml:space="preserve">Asendatud või garantii ajal parandatud </w:t>
      </w:r>
      <w:r w:rsidR="00BE6332">
        <w:rPr>
          <w:color w:val="000000"/>
        </w:rPr>
        <w:t>k</w:t>
      </w:r>
      <w:r w:rsidR="00BE6332" w:rsidRPr="00F45128">
        <w:rPr>
          <w:color w:val="000000"/>
        </w:rPr>
        <w:t xml:space="preserve">aubale </w:t>
      </w:r>
      <w:r w:rsidR="003474B1">
        <w:rPr>
          <w:color w:val="000000"/>
        </w:rPr>
        <w:t>kehtib punktis 8</w:t>
      </w:r>
      <w:r w:rsidRPr="00F45128">
        <w:rPr>
          <w:color w:val="000000"/>
        </w:rPr>
        <w:t>.1 sätestatud garantii tähtaeg.</w:t>
      </w:r>
    </w:p>
    <w:p w14:paraId="6E1C9A26" w14:textId="0F080A9A" w:rsidR="00F45128" w:rsidRDefault="007F2527" w:rsidP="00B248EA">
      <w:pPr>
        <w:pStyle w:val="Loendilik"/>
        <w:numPr>
          <w:ilvl w:val="1"/>
          <w:numId w:val="22"/>
        </w:numPr>
        <w:jc w:val="both"/>
        <w:rPr>
          <w:color w:val="000000"/>
        </w:rPr>
      </w:pPr>
      <w:r w:rsidRPr="00F45128">
        <w:rPr>
          <w:color w:val="000000"/>
        </w:rPr>
        <w:t xml:space="preserve">Kauba parandamise või asendamisega seotud kulud, sealhulgas transpordi-, posti-, töö- ja materjalikulu kannab </w:t>
      </w:r>
      <w:r w:rsidR="00E54B9F">
        <w:rPr>
          <w:color w:val="000000"/>
        </w:rPr>
        <w:t>müüj</w:t>
      </w:r>
      <w:r w:rsidR="00BE6332" w:rsidRPr="00F45128">
        <w:rPr>
          <w:color w:val="000000"/>
        </w:rPr>
        <w:t>a</w:t>
      </w:r>
      <w:r w:rsidRPr="00F45128">
        <w:rPr>
          <w:color w:val="000000"/>
        </w:rPr>
        <w:t xml:space="preserve">. </w:t>
      </w:r>
      <w:r w:rsidR="00E54B9F">
        <w:rPr>
          <w:color w:val="000000"/>
        </w:rPr>
        <w:t>Ostjal</w:t>
      </w:r>
      <w:r w:rsidRPr="00F45128">
        <w:rPr>
          <w:color w:val="000000"/>
        </w:rPr>
        <w:t xml:space="preserve"> on õigus nõuda, et garantiitööd viiakse läbi </w:t>
      </w:r>
      <w:r w:rsidR="00BE6332">
        <w:rPr>
          <w:color w:val="000000"/>
        </w:rPr>
        <w:t>kauba</w:t>
      </w:r>
      <w:r w:rsidR="00BE6332" w:rsidRPr="00F45128">
        <w:rPr>
          <w:color w:val="000000"/>
        </w:rPr>
        <w:t xml:space="preserve"> </w:t>
      </w:r>
      <w:r w:rsidRPr="00F45128">
        <w:rPr>
          <w:color w:val="000000"/>
        </w:rPr>
        <w:t xml:space="preserve">asukohas, kui </w:t>
      </w:r>
      <w:r w:rsidR="00BE6332">
        <w:rPr>
          <w:color w:val="000000"/>
        </w:rPr>
        <w:t>k</w:t>
      </w:r>
      <w:r w:rsidR="00BE6332" w:rsidRPr="00F45128">
        <w:rPr>
          <w:color w:val="000000"/>
        </w:rPr>
        <w:t xml:space="preserve">auba </w:t>
      </w:r>
      <w:r w:rsidRPr="00F45128">
        <w:rPr>
          <w:color w:val="000000"/>
        </w:rPr>
        <w:t>olemusest ei tulene teisiti.</w:t>
      </w:r>
    </w:p>
    <w:p w14:paraId="5A528A4E" w14:textId="77777777" w:rsidR="00F45128" w:rsidRPr="00F45128" w:rsidRDefault="00F45128" w:rsidP="00F45128">
      <w:pPr>
        <w:pStyle w:val="Loendilik"/>
        <w:rPr>
          <w:b/>
          <w:bCs/>
          <w:color w:val="000000"/>
        </w:rPr>
      </w:pPr>
    </w:p>
    <w:p w14:paraId="7C9D328D" w14:textId="0C06E41A" w:rsidR="00F45128" w:rsidRPr="00B248EA" w:rsidRDefault="007F2527" w:rsidP="00B248EA">
      <w:pPr>
        <w:pStyle w:val="Loendilik"/>
        <w:numPr>
          <w:ilvl w:val="0"/>
          <w:numId w:val="22"/>
        </w:numPr>
        <w:jc w:val="both"/>
        <w:rPr>
          <w:b/>
          <w:bCs/>
          <w:color w:val="000000"/>
        </w:rPr>
      </w:pPr>
      <w:r w:rsidRPr="00F45128">
        <w:rPr>
          <w:b/>
          <w:bCs/>
          <w:color w:val="000000"/>
        </w:rPr>
        <w:t>Leppetrahv ja viivis</w:t>
      </w:r>
    </w:p>
    <w:p w14:paraId="581BC06E" w14:textId="3E66D24E" w:rsidR="00F45128" w:rsidRPr="00B248EA" w:rsidRDefault="007F2527" w:rsidP="00B248EA">
      <w:pPr>
        <w:pStyle w:val="Loendilik"/>
        <w:numPr>
          <w:ilvl w:val="1"/>
          <w:numId w:val="22"/>
        </w:numPr>
        <w:jc w:val="both"/>
        <w:rPr>
          <w:color w:val="000000"/>
        </w:rPr>
      </w:pPr>
      <w:r w:rsidRPr="00F45128">
        <w:rPr>
          <w:color w:val="000000"/>
        </w:rPr>
        <w:t xml:space="preserve">Kauba üleandmise tähtaja ületamisel </w:t>
      </w:r>
      <w:r w:rsidR="00F45128">
        <w:rPr>
          <w:color w:val="000000"/>
        </w:rPr>
        <w:t xml:space="preserve">(sh ajagraafikus ettenähtud vahetähtaegade ületamisel) </w:t>
      </w:r>
      <w:r w:rsidRPr="00F45128">
        <w:rPr>
          <w:color w:val="000000"/>
        </w:rPr>
        <w:t xml:space="preserve">võib </w:t>
      </w:r>
      <w:r w:rsidR="00E54B9F">
        <w:rPr>
          <w:color w:val="000000"/>
        </w:rPr>
        <w:t>ostja</w:t>
      </w:r>
      <w:r w:rsidR="00BE6332" w:rsidRPr="00F45128">
        <w:rPr>
          <w:color w:val="000000"/>
        </w:rPr>
        <w:t xml:space="preserve"> </w:t>
      </w:r>
      <w:r w:rsidRPr="00F45128">
        <w:rPr>
          <w:color w:val="000000"/>
        </w:rPr>
        <w:t xml:space="preserve">nõuda </w:t>
      </w:r>
      <w:r w:rsidR="00EA5305">
        <w:rPr>
          <w:color w:val="000000"/>
        </w:rPr>
        <w:t>müüjalt</w:t>
      </w:r>
      <w:r w:rsidR="00BE6332" w:rsidRPr="00F45128">
        <w:rPr>
          <w:color w:val="000000"/>
        </w:rPr>
        <w:t xml:space="preserve"> </w:t>
      </w:r>
      <w:r w:rsidRPr="00F45128">
        <w:rPr>
          <w:color w:val="000000"/>
        </w:rPr>
        <w:t>l</w:t>
      </w:r>
      <w:r w:rsidR="00B248EA">
        <w:rPr>
          <w:color w:val="000000"/>
        </w:rPr>
        <w:t>eppetrahvi, mille suurus on 0,1</w:t>
      </w:r>
      <w:r w:rsidR="003474B1">
        <w:rPr>
          <w:color w:val="000000"/>
        </w:rPr>
        <w:t>5</w:t>
      </w:r>
      <w:r w:rsidRPr="00F45128">
        <w:rPr>
          <w:color w:val="000000"/>
        </w:rPr>
        <w:t xml:space="preserve">% </w:t>
      </w:r>
      <w:r w:rsidR="00BE6332">
        <w:rPr>
          <w:color w:val="000000"/>
        </w:rPr>
        <w:t>l</w:t>
      </w:r>
      <w:r w:rsidR="00BE6332" w:rsidRPr="00F45128">
        <w:rPr>
          <w:color w:val="000000"/>
        </w:rPr>
        <w:t xml:space="preserve">epingu </w:t>
      </w:r>
      <w:r w:rsidR="00B248EA">
        <w:rPr>
          <w:color w:val="000000"/>
        </w:rPr>
        <w:t>eseme maksumusest (p 7</w:t>
      </w:r>
      <w:r w:rsidRPr="00F45128">
        <w:rPr>
          <w:color w:val="000000"/>
        </w:rPr>
        <w:t>.1) iga hilinenud päeva eest.</w:t>
      </w:r>
    </w:p>
    <w:p w14:paraId="570D6888" w14:textId="099EC112" w:rsidR="00C87887" w:rsidRPr="00B248EA" w:rsidRDefault="007F2527" w:rsidP="00B248EA">
      <w:pPr>
        <w:pStyle w:val="Loendilik"/>
        <w:numPr>
          <w:ilvl w:val="1"/>
          <w:numId w:val="22"/>
        </w:numPr>
        <w:jc w:val="both"/>
        <w:rPr>
          <w:color w:val="000000"/>
        </w:rPr>
      </w:pPr>
      <w:r w:rsidRPr="00F45128">
        <w:rPr>
          <w:color w:val="000000"/>
        </w:rPr>
        <w:t xml:space="preserve">Maksetähtaja ületamisel on </w:t>
      </w:r>
      <w:r w:rsidR="00E54B9F">
        <w:rPr>
          <w:color w:val="000000"/>
        </w:rPr>
        <w:t xml:space="preserve">müüjal </w:t>
      </w:r>
      <w:r w:rsidRPr="00F45128">
        <w:rPr>
          <w:color w:val="000000"/>
        </w:rPr>
        <w:t xml:space="preserve">õigus nõuda </w:t>
      </w:r>
      <w:r w:rsidR="00E54B9F">
        <w:rPr>
          <w:color w:val="000000"/>
        </w:rPr>
        <w:t>ostjalt</w:t>
      </w:r>
      <w:r w:rsidR="00BE6332" w:rsidRPr="00F45128">
        <w:rPr>
          <w:color w:val="000000"/>
        </w:rPr>
        <w:t xml:space="preserve"> </w:t>
      </w:r>
      <w:r w:rsidR="00B248EA">
        <w:rPr>
          <w:color w:val="000000"/>
        </w:rPr>
        <w:t>viivist 0,1</w:t>
      </w:r>
      <w:r w:rsidR="003474B1">
        <w:rPr>
          <w:color w:val="000000"/>
        </w:rPr>
        <w:t>5</w:t>
      </w:r>
      <w:r w:rsidRPr="00F45128">
        <w:rPr>
          <w:color w:val="000000"/>
        </w:rPr>
        <w:t>% päevas õigeaegselt tasumata summast.</w:t>
      </w:r>
    </w:p>
    <w:p w14:paraId="23C0BD52" w14:textId="77777777" w:rsidR="00C87887" w:rsidRDefault="007F2527" w:rsidP="00B248EA">
      <w:pPr>
        <w:pStyle w:val="Loendilik"/>
        <w:numPr>
          <w:ilvl w:val="1"/>
          <w:numId w:val="22"/>
        </w:numPr>
        <w:jc w:val="both"/>
        <w:rPr>
          <w:color w:val="000000"/>
        </w:rPr>
      </w:pPr>
      <w:r w:rsidRPr="00C87887">
        <w:rPr>
          <w:color w:val="000000"/>
        </w:rPr>
        <w:t>Viivised ja leppetrahvid tasutakse neljateistkümne (14) päeva jooksul arvates vastava kirjaliku nõude kättesaamisest.</w:t>
      </w:r>
    </w:p>
    <w:p w14:paraId="342BBED8" w14:textId="77777777" w:rsidR="00C87887" w:rsidRPr="00C87887" w:rsidRDefault="00C87887" w:rsidP="00C87887">
      <w:pPr>
        <w:pStyle w:val="Loendilik"/>
        <w:rPr>
          <w:b/>
          <w:bCs/>
          <w:color w:val="000000"/>
        </w:rPr>
      </w:pPr>
    </w:p>
    <w:p w14:paraId="6590B65F" w14:textId="65683C43" w:rsidR="00C87887" w:rsidRPr="00B248EA" w:rsidRDefault="007F2527" w:rsidP="00B248EA">
      <w:pPr>
        <w:pStyle w:val="Loendilik"/>
        <w:numPr>
          <w:ilvl w:val="0"/>
          <w:numId w:val="22"/>
        </w:numPr>
        <w:jc w:val="both"/>
        <w:rPr>
          <w:b/>
          <w:bCs/>
          <w:color w:val="000000"/>
        </w:rPr>
      </w:pPr>
      <w:r w:rsidRPr="00C87887">
        <w:rPr>
          <w:b/>
          <w:bCs/>
          <w:color w:val="000000"/>
        </w:rPr>
        <w:t>Vastutus</w:t>
      </w:r>
    </w:p>
    <w:p w14:paraId="43F8D276" w14:textId="48B4C872" w:rsidR="00C87887" w:rsidRPr="00B248EA" w:rsidRDefault="007F2527" w:rsidP="00B248EA">
      <w:pPr>
        <w:pStyle w:val="Loendilik"/>
        <w:numPr>
          <w:ilvl w:val="1"/>
          <w:numId w:val="22"/>
        </w:numPr>
        <w:jc w:val="both"/>
        <w:rPr>
          <w:color w:val="000000"/>
        </w:rPr>
      </w:pPr>
      <w:r w:rsidRPr="00C87887">
        <w:rPr>
          <w:color w:val="000000"/>
        </w:rPr>
        <w:t xml:space="preserve">Lepingu rikkumise eest vastutavad </w:t>
      </w:r>
      <w:r w:rsidR="00BE6332">
        <w:rPr>
          <w:color w:val="000000"/>
        </w:rPr>
        <w:t>p</w:t>
      </w:r>
      <w:r w:rsidR="00BE6332" w:rsidRPr="00C87887">
        <w:rPr>
          <w:color w:val="000000"/>
        </w:rPr>
        <w:t xml:space="preserve">ooled </w:t>
      </w:r>
      <w:r w:rsidRPr="00C87887">
        <w:rPr>
          <w:color w:val="000000"/>
        </w:rPr>
        <w:t xml:space="preserve">vastavalt </w:t>
      </w:r>
      <w:r w:rsidR="00BE6332">
        <w:rPr>
          <w:color w:val="000000"/>
        </w:rPr>
        <w:t>l</w:t>
      </w:r>
      <w:r w:rsidR="00BE6332" w:rsidRPr="00C87887">
        <w:rPr>
          <w:color w:val="000000"/>
        </w:rPr>
        <w:t xml:space="preserve">epingule </w:t>
      </w:r>
      <w:r w:rsidRPr="00C87887">
        <w:rPr>
          <w:color w:val="000000"/>
        </w:rPr>
        <w:t>ja kehtivale õigusele.</w:t>
      </w:r>
    </w:p>
    <w:p w14:paraId="7897AF53" w14:textId="35A7124D" w:rsidR="00C87887" w:rsidRPr="00B248EA" w:rsidRDefault="007F2527" w:rsidP="00B248EA">
      <w:pPr>
        <w:pStyle w:val="Loendilik"/>
        <w:numPr>
          <w:ilvl w:val="1"/>
          <w:numId w:val="22"/>
        </w:numPr>
        <w:jc w:val="both"/>
        <w:rPr>
          <w:color w:val="000000"/>
        </w:rPr>
      </w:pPr>
      <w:r w:rsidRPr="00C87887">
        <w:rPr>
          <w:color w:val="000000"/>
        </w:rPr>
        <w:t>Kohustuse rikkumine on vabandatav, kui pool rikkus kohustust vääramatu jõu tõttu.</w:t>
      </w:r>
    </w:p>
    <w:p w14:paraId="19D727E7" w14:textId="6BD1C7E2" w:rsidR="00C87887" w:rsidRPr="00B248EA" w:rsidRDefault="007F2527" w:rsidP="00B248EA">
      <w:pPr>
        <w:pStyle w:val="Loendilik"/>
        <w:numPr>
          <w:ilvl w:val="1"/>
          <w:numId w:val="22"/>
        </w:numPr>
        <w:jc w:val="both"/>
        <w:rPr>
          <w:color w:val="000000"/>
        </w:rPr>
      </w:pPr>
      <w:r w:rsidRPr="00C87887">
        <w:rPr>
          <w:color w:val="000000"/>
        </w:rPr>
        <w:t>Kui vääramatu jõu mõju on ajutine, on kohustuse rikkumine vabandatav üksnes aja vältel, mil vääramatu jõud kohustuse täitmist takistas.</w:t>
      </w:r>
    </w:p>
    <w:p w14:paraId="79DF5C45" w14:textId="1C749B87" w:rsidR="00C87887" w:rsidRPr="00B248EA" w:rsidRDefault="007F2527" w:rsidP="00B248EA">
      <w:pPr>
        <w:pStyle w:val="Loendilik"/>
        <w:numPr>
          <w:ilvl w:val="1"/>
          <w:numId w:val="22"/>
        </w:numPr>
        <w:jc w:val="both"/>
        <w:rPr>
          <w:color w:val="000000"/>
        </w:rPr>
      </w:pPr>
      <w:r w:rsidRPr="00C87887">
        <w:rPr>
          <w:color w:val="000000"/>
        </w:rPr>
        <w:t xml:space="preserve">Kui </w:t>
      </w:r>
      <w:r w:rsidR="00BE6332">
        <w:rPr>
          <w:color w:val="000000"/>
        </w:rPr>
        <w:t>p</w:t>
      </w:r>
      <w:r w:rsidR="00BE6332" w:rsidRPr="00C87887">
        <w:rPr>
          <w:color w:val="000000"/>
        </w:rPr>
        <w:t>ool</w:t>
      </w:r>
      <w:r w:rsidR="00E54B9F">
        <w:rPr>
          <w:color w:val="000000"/>
        </w:rPr>
        <w:t>ed</w:t>
      </w:r>
      <w:r w:rsidR="00BE6332" w:rsidRPr="00C87887">
        <w:rPr>
          <w:color w:val="000000"/>
        </w:rPr>
        <w:t xml:space="preserve"> </w:t>
      </w:r>
      <w:r w:rsidR="00E54B9F">
        <w:rPr>
          <w:color w:val="000000"/>
        </w:rPr>
        <w:t>tekitavad</w:t>
      </w:r>
      <w:r w:rsidRPr="00C87887">
        <w:rPr>
          <w:color w:val="000000"/>
        </w:rPr>
        <w:t xml:space="preserve"> </w:t>
      </w:r>
      <w:r w:rsidR="00BE6332">
        <w:rPr>
          <w:color w:val="000000"/>
        </w:rPr>
        <w:t>l</w:t>
      </w:r>
      <w:r w:rsidR="00BE6332" w:rsidRPr="00C87887">
        <w:rPr>
          <w:color w:val="000000"/>
        </w:rPr>
        <w:t xml:space="preserve">epingu </w:t>
      </w:r>
      <w:r w:rsidRPr="00C87887">
        <w:rPr>
          <w:color w:val="000000"/>
        </w:rPr>
        <w:t xml:space="preserve">rikkumisega või mittekohase täitmisega teisele </w:t>
      </w:r>
      <w:r w:rsidR="00BE6332">
        <w:rPr>
          <w:color w:val="000000"/>
        </w:rPr>
        <w:t>p</w:t>
      </w:r>
      <w:r w:rsidR="00BE6332" w:rsidRPr="00C87887">
        <w:rPr>
          <w:color w:val="000000"/>
        </w:rPr>
        <w:t xml:space="preserve">oolele </w:t>
      </w:r>
      <w:r w:rsidR="00E54B9F">
        <w:rPr>
          <w:color w:val="000000"/>
        </w:rPr>
        <w:t>kahju, on pool</w:t>
      </w:r>
      <w:r w:rsidRPr="00C87887">
        <w:rPr>
          <w:color w:val="000000"/>
        </w:rPr>
        <w:t xml:space="preserve"> kohustatud selle hüvitama, kuid mitte suuremas osas kui käesoleva </w:t>
      </w:r>
      <w:r w:rsidR="00BE6332">
        <w:rPr>
          <w:color w:val="000000"/>
        </w:rPr>
        <w:t>l</w:t>
      </w:r>
      <w:r w:rsidR="00BE6332" w:rsidRPr="00C87887">
        <w:rPr>
          <w:color w:val="000000"/>
        </w:rPr>
        <w:t xml:space="preserve">epingu </w:t>
      </w:r>
      <w:r w:rsidRPr="00C87887">
        <w:rPr>
          <w:color w:val="000000"/>
        </w:rPr>
        <w:t>hind.</w:t>
      </w:r>
    </w:p>
    <w:p w14:paraId="0BC57BA4" w14:textId="03E0BCCC" w:rsidR="00C87887" w:rsidRPr="00B248EA" w:rsidRDefault="007F2527" w:rsidP="00B248EA">
      <w:pPr>
        <w:pStyle w:val="Loendilik"/>
        <w:numPr>
          <w:ilvl w:val="1"/>
          <w:numId w:val="22"/>
        </w:numPr>
        <w:jc w:val="both"/>
        <w:rPr>
          <w:color w:val="000000"/>
        </w:rPr>
      </w:pPr>
      <w:r w:rsidRPr="00C87887">
        <w:rPr>
          <w:color w:val="000000"/>
        </w:rPr>
        <w:t xml:space="preserve">Pool võib </w:t>
      </w:r>
      <w:r w:rsidR="00BE6332">
        <w:rPr>
          <w:color w:val="000000"/>
        </w:rPr>
        <w:t>l</w:t>
      </w:r>
      <w:r w:rsidR="00BE6332" w:rsidRPr="00C87887">
        <w:rPr>
          <w:color w:val="000000"/>
        </w:rPr>
        <w:t xml:space="preserve">epingut </w:t>
      </w:r>
      <w:r w:rsidRPr="00C87887">
        <w:rPr>
          <w:color w:val="000000"/>
        </w:rPr>
        <w:t xml:space="preserve">rikkunud </w:t>
      </w:r>
      <w:r w:rsidR="00BE6332">
        <w:rPr>
          <w:color w:val="000000"/>
        </w:rPr>
        <w:t>p</w:t>
      </w:r>
      <w:r w:rsidR="00BE6332" w:rsidRPr="00C87887">
        <w:rPr>
          <w:color w:val="000000"/>
        </w:rPr>
        <w:t xml:space="preserve">oolelt </w:t>
      </w:r>
      <w:r w:rsidRPr="00C87887">
        <w:rPr>
          <w:color w:val="000000"/>
        </w:rPr>
        <w:t>nõuda lisaks tekitatud kahju hüvitamisele ka leppetrahvi.</w:t>
      </w:r>
    </w:p>
    <w:p w14:paraId="3CBF8C3F" w14:textId="3476E833" w:rsidR="00C87887" w:rsidRDefault="007F2527" w:rsidP="00B248EA">
      <w:pPr>
        <w:pStyle w:val="Loendilik"/>
        <w:numPr>
          <w:ilvl w:val="1"/>
          <w:numId w:val="22"/>
        </w:numPr>
        <w:jc w:val="both"/>
        <w:rPr>
          <w:color w:val="000000"/>
        </w:rPr>
      </w:pPr>
      <w:r w:rsidRPr="00C87887">
        <w:rPr>
          <w:color w:val="000000"/>
        </w:rPr>
        <w:t xml:space="preserve">Aja suhtes, mil </w:t>
      </w:r>
      <w:r w:rsidR="00EA5305">
        <w:rPr>
          <w:color w:val="000000"/>
        </w:rPr>
        <w:t>müüja</w:t>
      </w:r>
      <w:r w:rsidR="00BE6332" w:rsidRPr="00C87887">
        <w:rPr>
          <w:color w:val="000000"/>
        </w:rPr>
        <w:t xml:space="preserve"> </w:t>
      </w:r>
      <w:r w:rsidRPr="00C87887">
        <w:rPr>
          <w:color w:val="000000"/>
        </w:rPr>
        <w:t xml:space="preserve">teeb parendusi </w:t>
      </w:r>
      <w:r w:rsidR="00BE6332">
        <w:rPr>
          <w:color w:val="000000"/>
        </w:rPr>
        <w:t>k</w:t>
      </w:r>
      <w:r w:rsidR="00BE6332" w:rsidRPr="00C87887">
        <w:rPr>
          <w:color w:val="000000"/>
        </w:rPr>
        <w:t xml:space="preserve">aubas </w:t>
      </w:r>
      <w:r w:rsidRPr="00C87887">
        <w:rPr>
          <w:color w:val="000000"/>
        </w:rPr>
        <w:t xml:space="preserve">või teostatavas töös </w:t>
      </w:r>
      <w:r w:rsidR="00BE6332">
        <w:rPr>
          <w:color w:val="000000"/>
        </w:rPr>
        <w:t>l</w:t>
      </w:r>
      <w:r w:rsidR="00BE6332" w:rsidRPr="00C87887">
        <w:rPr>
          <w:color w:val="000000"/>
        </w:rPr>
        <w:t xml:space="preserve">epingu </w:t>
      </w:r>
      <w:r w:rsidRPr="00C87887">
        <w:rPr>
          <w:color w:val="000000"/>
        </w:rPr>
        <w:t>punkt</w:t>
      </w:r>
      <w:r w:rsidR="00C87887">
        <w:rPr>
          <w:color w:val="000000"/>
        </w:rPr>
        <w:t>i</w:t>
      </w:r>
      <w:r w:rsidRPr="00C87887">
        <w:rPr>
          <w:color w:val="000000"/>
        </w:rPr>
        <w:t xml:space="preserve"> </w:t>
      </w:r>
      <w:r w:rsidR="00B248EA">
        <w:rPr>
          <w:color w:val="000000"/>
        </w:rPr>
        <w:t xml:space="preserve"> 8</w:t>
      </w:r>
      <w:r w:rsidR="00BE6332">
        <w:rPr>
          <w:color w:val="000000"/>
        </w:rPr>
        <w:t xml:space="preserve">.5. </w:t>
      </w:r>
      <w:r w:rsidRPr="00C87887">
        <w:rPr>
          <w:color w:val="000000"/>
        </w:rPr>
        <w:t xml:space="preserve"> mõistes, </w:t>
      </w:r>
      <w:r w:rsidR="00C87887">
        <w:rPr>
          <w:color w:val="000000"/>
        </w:rPr>
        <w:t xml:space="preserve">millega kaasneb tähtaja ületamine, </w:t>
      </w:r>
      <w:r w:rsidRPr="00C87887">
        <w:rPr>
          <w:color w:val="000000"/>
        </w:rPr>
        <w:t xml:space="preserve">võidakse rakendada </w:t>
      </w:r>
      <w:r w:rsidR="00BE6332">
        <w:rPr>
          <w:color w:val="000000"/>
        </w:rPr>
        <w:t>l</w:t>
      </w:r>
      <w:r w:rsidR="00BE6332" w:rsidRPr="00C87887">
        <w:rPr>
          <w:color w:val="000000"/>
        </w:rPr>
        <w:t xml:space="preserve">epingu </w:t>
      </w:r>
      <w:r w:rsidR="00B248EA">
        <w:rPr>
          <w:color w:val="000000"/>
        </w:rPr>
        <w:t>punktis 9</w:t>
      </w:r>
      <w:r w:rsidRPr="00C87887">
        <w:rPr>
          <w:color w:val="000000"/>
        </w:rPr>
        <w:t>.1 sätestatud leppetrahvi.</w:t>
      </w:r>
    </w:p>
    <w:p w14:paraId="1B7423CE" w14:textId="77777777" w:rsidR="00C87887" w:rsidRPr="00C87887" w:rsidRDefault="00C87887" w:rsidP="00C87887">
      <w:pPr>
        <w:pStyle w:val="Loendilik"/>
        <w:rPr>
          <w:b/>
          <w:bCs/>
          <w:color w:val="000000"/>
        </w:rPr>
      </w:pPr>
    </w:p>
    <w:p w14:paraId="63A3D3B5" w14:textId="591D7DD5" w:rsidR="00C87887" w:rsidRPr="00B248EA" w:rsidRDefault="007F2527" w:rsidP="00B248EA">
      <w:pPr>
        <w:pStyle w:val="Loendilik"/>
        <w:numPr>
          <w:ilvl w:val="0"/>
          <w:numId w:val="22"/>
        </w:numPr>
        <w:jc w:val="both"/>
        <w:rPr>
          <w:b/>
          <w:bCs/>
          <w:color w:val="000000"/>
        </w:rPr>
      </w:pPr>
      <w:r w:rsidRPr="00C87887">
        <w:rPr>
          <w:b/>
          <w:bCs/>
          <w:color w:val="000000"/>
        </w:rPr>
        <w:t>Konfidentsiaalsus</w:t>
      </w:r>
    </w:p>
    <w:p w14:paraId="5F033D97" w14:textId="33701883" w:rsidR="00C87887" w:rsidRPr="00B248EA" w:rsidRDefault="00B248EA" w:rsidP="00B248EA">
      <w:pPr>
        <w:pStyle w:val="Loendilik"/>
        <w:numPr>
          <w:ilvl w:val="1"/>
          <w:numId w:val="22"/>
        </w:numPr>
        <w:jc w:val="both"/>
        <w:rPr>
          <w:color w:val="000000"/>
        </w:rPr>
      </w:pPr>
      <w:r>
        <w:rPr>
          <w:color w:val="000000"/>
        </w:rPr>
        <w:t>Käesoleva l</w:t>
      </w:r>
      <w:r w:rsidR="007F2527" w:rsidRPr="00C87887">
        <w:rPr>
          <w:color w:val="000000"/>
        </w:rPr>
        <w:t>epingu sisu ei ole konfidentsiaalne, välja arvatud selle informatsiooni ulatuses,</w:t>
      </w:r>
      <w:r>
        <w:rPr>
          <w:color w:val="000000"/>
        </w:rPr>
        <w:t xml:space="preserve"> mille saladuses hoidmiseks on p</w:t>
      </w:r>
      <w:r w:rsidR="007F2527" w:rsidRPr="00C87887">
        <w:rPr>
          <w:color w:val="000000"/>
        </w:rPr>
        <w:t>ool avaldanud õigustatud huvi.</w:t>
      </w:r>
    </w:p>
    <w:p w14:paraId="2E0A4816" w14:textId="57CE7E7D" w:rsidR="00C87887" w:rsidRPr="00B248EA" w:rsidRDefault="00B248EA" w:rsidP="00B248EA">
      <w:pPr>
        <w:pStyle w:val="Loendilik"/>
        <w:numPr>
          <w:ilvl w:val="1"/>
          <w:numId w:val="22"/>
        </w:numPr>
        <w:jc w:val="both"/>
        <w:rPr>
          <w:color w:val="000000"/>
        </w:rPr>
      </w:pPr>
      <w:r>
        <w:rPr>
          <w:color w:val="000000"/>
        </w:rPr>
        <w:t>Käesoleva l</w:t>
      </w:r>
      <w:r w:rsidR="007F2527" w:rsidRPr="00C87887">
        <w:rPr>
          <w:color w:val="000000"/>
        </w:rPr>
        <w:t>epinguga seonduva konfidentsiaalse informatsiooni avaldamine kolmandatele i</w:t>
      </w:r>
      <w:r>
        <w:rPr>
          <w:color w:val="000000"/>
        </w:rPr>
        <w:t>sikutele on lubatud vaid teise p</w:t>
      </w:r>
      <w:r w:rsidR="007F2527" w:rsidRPr="00C87887">
        <w:rPr>
          <w:color w:val="000000"/>
        </w:rPr>
        <w:t>oole eelneval kirjalikul nõusolekul.</w:t>
      </w:r>
    </w:p>
    <w:p w14:paraId="3BCF93BE" w14:textId="68CC6107" w:rsidR="00C87887" w:rsidRDefault="007F2527" w:rsidP="00B248EA">
      <w:pPr>
        <w:pStyle w:val="Loendilik"/>
        <w:numPr>
          <w:ilvl w:val="1"/>
          <w:numId w:val="22"/>
        </w:numPr>
        <w:jc w:val="both"/>
        <w:rPr>
          <w:color w:val="000000"/>
        </w:rPr>
      </w:pPr>
      <w:r w:rsidRPr="00C87887">
        <w:rPr>
          <w:color w:val="000000"/>
        </w:rPr>
        <w:t xml:space="preserve">Ilma </w:t>
      </w:r>
      <w:r w:rsidR="00B248EA">
        <w:rPr>
          <w:color w:val="000000"/>
        </w:rPr>
        <w:t xml:space="preserve">ostja </w:t>
      </w:r>
      <w:r w:rsidRPr="00C87887">
        <w:rPr>
          <w:color w:val="000000"/>
        </w:rPr>
        <w:t xml:space="preserve">eelneva kirjaliku nõusolekuta ei anna </w:t>
      </w:r>
      <w:r w:rsidR="00B248EA">
        <w:rPr>
          <w:color w:val="000000"/>
        </w:rPr>
        <w:t>müüja</w:t>
      </w:r>
      <w:r w:rsidRPr="00C87887">
        <w:rPr>
          <w:color w:val="000000"/>
        </w:rPr>
        <w:t xml:space="preserve"> ei reklaami ega</w:t>
      </w:r>
      <w:r w:rsidR="00B248EA">
        <w:rPr>
          <w:color w:val="000000"/>
        </w:rPr>
        <w:t xml:space="preserve"> muul eesmärgil informatsiooni l</w:t>
      </w:r>
      <w:r w:rsidRPr="00C87887">
        <w:rPr>
          <w:color w:val="000000"/>
        </w:rPr>
        <w:t>epinguga seotud asjaolude kohta ei trükis ega muudes meediakanalites.</w:t>
      </w:r>
    </w:p>
    <w:p w14:paraId="3ECCA5EF" w14:textId="77777777" w:rsidR="005E2CE3" w:rsidRPr="00C87887" w:rsidRDefault="005E2CE3" w:rsidP="00C87887">
      <w:pPr>
        <w:pStyle w:val="Loendilik"/>
        <w:rPr>
          <w:b/>
          <w:bCs/>
          <w:color w:val="000000"/>
        </w:rPr>
      </w:pPr>
    </w:p>
    <w:p w14:paraId="53DD4709" w14:textId="61DA6097" w:rsidR="00C87887" w:rsidRPr="00B248EA" w:rsidRDefault="007F2527" w:rsidP="00B248EA">
      <w:pPr>
        <w:pStyle w:val="Loendilik"/>
        <w:numPr>
          <w:ilvl w:val="0"/>
          <w:numId w:val="22"/>
        </w:numPr>
        <w:jc w:val="both"/>
        <w:rPr>
          <w:b/>
          <w:bCs/>
          <w:color w:val="000000"/>
        </w:rPr>
      </w:pPr>
      <w:r w:rsidRPr="00C87887">
        <w:rPr>
          <w:b/>
          <w:bCs/>
          <w:color w:val="000000"/>
        </w:rPr>
        <w:t xml:space="preserve">Lepingu muutmine </w:t>
      </w:r>
    </w:p>
    <w:p w14:paraId="7264DD2D" w14:textId="6CB8AFBE" w:rsidR="00C87887" w:rsidRPr="00B248EA" w:rsidRDefault="007F2527" w:rsidP="00B248EA">
      <w:pPr>
        <w:pStyle w:val="Loendilik"/>
        <w:numPr>
          <w:ilvl w:val="1"/>
          <w:numId w:val="22"/>
        </w:numPr>
        <w:jc w:val="both"/>
        <w:rPr>
          <w:color w:val="000000"/>
        </w:rPr>
      </w:pPr>
      <w:r w:rsidRPr="00C87887">
        <w:rPr>
          <w:color w:val="000000"/>
        </w:rPr>
        <w:t xml:space="preserve">Kummalgi </w:t>
      </w:r>
      <w:r w:rsidR="00BE6332">
        <w:rPr>
          <w:color w:val="000000"/>
        </w:rPr>
        <w:t>l</w:t>
      </w:r>
      <w:r w:rsidR="00BE6332" w:rsidRPr="00C87887">
        <w:rPr>
          <w:color w:val="000000"/>
        </w:rPr>
        <w:t xml:space="preserve">epingu </w:t>
      </w:r>
      <w:r w:rsidR="00BE6332">
        <w:rPr>
          <w:color w:val="000000"/>
        </w:rPr>
        <w:t>p</w:t>
      </w:r>
      <w:r w:rsidR="00BE6332" w:rsidRPr="00C87887">
        <w:rPr>
          <w:color w:val="000000"/>
        </w:rPr>
        <w:t xml:space="preserve">oolel </w:t>
      </w:r>
      <w:r w:rsidRPr="00C87887">
        <w:rPr>
          <w:color w:val="000000"/>
        </w:rPr>
        <w:t xml:space="preserve">pole õigust muuta </w:t>
      </w:r>
      <w:r w:rsidR="00BE6332">
        <w:rPr>
          <w:color w:val="000000"/>
        </w:rPr>
        <w:t>l</w:t>
      </w:r>
      <w:r w:rsidR="00BE6332" w:rsidRPr="00C87887">
        <w:rPr>
          <w:color w:val="000000"/>
        </w:rPr>
        <w:t xml:space="preserve">epingut </w:t>
      </w:r>
      <w:r w:rsidRPr="00C87887">
        <w:rPr>
          <w:color w:val="000000"/>
        </w:rPr>
        <w:t xml:space="preserve">teise </w:t>
      </w:r>
      <w:r w:rsidR="00BE6332">
        <w:rPr>
          <w:color w:val="000000"/>
        </w:rPr>
        <w:t>p</w:t>
      </w:r>
      <w:r w:rsidR="00BE6332" w:rsidRPr="00C87887">
        <w:rPr>
          <w:color w:val="000000"/>
        </w:rPr>
        <w:t xml:space="preserve">oole </w:t>
      </w:r>
      <w:r w:rsidRPr="00C87887">
        <w:rPr>
          <w:color w:val="000000"/>
        </w:rPr>
        <w:t>nõusolekuta.</w:t>
      </w:r>
    </w:p>
    <w:p w14:paraId="383C8B43" w14:textId="6B4E2C89" w:rsidR="00C87887" w:rsidRPr="00B248EA" w:rsidRDefault="007F2527" w:rsidP="00B248EA">
      <w:pPr>
        <w:pStyle w:val="Loendilik"/>
        <w:numPr>
          <w:ilvl w:val="1"/>
          <w:numId w:val="22"/>
        </w:numPr>
        <w:jc w:val="both"/>
        <w:rPr>
          <w:color w:val="000000"/>
        </w:rPr>
      </w:pPr>
      <w:r w:rsidRPr="00C87887">
        <w:rPr>
          <w:color w:val="000000"/>
        </w:rPr>
        <w:t xml:space="preserve">Igast </w:t>
      </w:r>
      <w:r w:rsidR="00BE6332">
        <w:rPr>
          <w:color w:val="000000"/>
        </w:rPr>
        <w:t>l</w:t>
      </w:r>
      <w:r w:rsidR="00BE6332" w:rsidRPr="00C87887">
        <w:rPr>
          <w:color w:val="000000"/>
        </w:rPr>
        <w:t xml:space="preserve">epingu </w:t>
      </w:r>
      <w:r w:rsidRPr="00C87887">
        <w:rPr>
          <w:color w:val="000000"/>
        </w:rPr>
        <w:t xml:space="preserve">muudatuse tegemise ettepanekust tuleb teisele </w:t>
      </w:r>
      <w:r w:rsidR="00BE6332">
        <w:rPr>
          <w:color w:val="000000"/>
        </w:rPr>
        <w:t>p</w:t>
      </w:r>
      <w:r w:rsidR="00BE6332" w:rsidRPr="00C87887">
        <w:rPr>
          <w:color w:val="000000"/>
        </w:rPr>
        <w:t xml:space="preserve">oolele </w:t>
      </w:r>
      <w:r w:rsidRPr="00C87887">
        <w:rPr>
          <w:color w:val="000000"/>
        </w:rPr>
        <w:t>teatada kirjalikult.</w:t>
      </w:r>
    </w:p>
    <w:p w14:paraId="293A930F" w14:textId="09902AB1" w:rsidR="00C87887" w:rsidRPr="00B248EA" w:rsidRDefault="007F2527" w:rsidP="00B248EA">
      <w:pPr>
        <w:pStyle w:val="Loendilik"/>
        <w:numPr>
          <w:ilvl w:val="1"/>
          <w:numId w:val="22"/>
        </w:numPr>
        <w:jc w:val="both"/>
        <w:rPr>
          <w:color w:val="000000"/>
        </w:rPr>
      </w:pPr>
      <w:r w:rsidRPr="00C87887">
        <w:rPr>
          <w:color w:val="000000"/>
        </w:rPr>
        <w:t xml:space="preserve">Põhjuse tekkimisel, mis on vaadeldav õigustatud alusena </w:t>
      </w:r>
      <w:r w:rsidR="00BE6332">
        <w:rPr>
          <w:color w:val="000000"/>
        </w:rPr>
        <w:t>l</w:t>
      </w:r>
      <w:r w:rsidR="00BE6332" w:rsidRPr="00C87887">
        <w:rPr>
          <w:color w:val="000000"/>
        </w:rPr>
        <w:t xml:space="preserve">epingujärgsete </w:t>
      </w:r>
      <w:r w:rsidRPr="00C87887">
        <w:rPr>
          <w:color w:val="000000"/>
        </w:rPr>
        <w:t xml:space="preserve">kohustustele ajapikenduse taotlemisel, peab muudatusest huvitatud </w:t>
      </w:r>
      <w:r w:rsidR="00BE6332">
        <w:rPr>
          <w:color w:val="000000"/>
        </w:rPr>
        <w:t>p</w:t>
      </w:r>
      <w:r w:rsidR="00BE6332" w:rsidRPr="00C87887">
        <w:rPr>
          <w:color w:val="000000"/>
        </w:rPr>
        <w:t xml:space="preserve">ool </w:t>
      </w:r>
      <w:r w:rsidRPr="00C87887">
        <w:rPr>
          <w:color w:val="000000"/>
        </w:rPr>
        <w:t xml:space="preserve">sellest koheselt kirjalikult informeerima teist </w:t>
      </w:r>
      <w:r w:rsidR="00BE6332">
        <w:rPr>
          <w:color w:val="000000"/>
        </w:rPr>
        <w:t>p</w:t>
      </w:r>
      <w:r w:rsidR="00BE6332" w:rsidRPr="00C87887">
        <w:rPr>
          <w:color w:val="000000"/>
        </w:rPr>
        <w:t>oolt</w:t>
      </w:r>
      <w:r w:rsidRPr="00C87887">
        <w:rPr>
          <w:color w:val="000000"/>
        </w:rPr>
        <w:t xml:space="preserve">, tõestades viivituse mõju </w:t>
      </w:r>
      <w:r w:rsidR="00BE6332">
        <w:rPr>
          <w:color w:val="000000"/>
        </w:rPr>
        <w:t>l</w:t>
      </w:r>
      <w:r w:rsidR="00BE6332" w:rsidRPr="00C87887">
        <w:rPr>
          <w:color w:val="000000"/>
        </w:rPr>
        <w:t xml:space="preserve">epingule </w:t>
      </w:r>
      <w:r w:rsidRPr="00C87887">
        <w:rPr>
          <w:color w:val="000000"/>
        </w:rPr>
        <w:t xml:space="preserve">ja </w:t>
      </w:r>
      <w:r w:rsidR="00BE6332">
        <w:rPr>
          <w:color w:val="000000"/>
        </w:rPr>
        <w:t>l</w:t>
      </w:r>
      <w:r w:rsidR="00BE6332" w:rsidRPr="00C87887">
        <w:rPr>
          <w:color w:val="000000"/>
        </w:rPr>
        <w:t xml:space="preserve">epingu </w:t>
      </w:r>
      <w:r w:rsidRPr="00C87887">
        <w:rPr>
          <w:color w:val="000000"/>
        </w:rPr>
        <w:t>esemele.</w:t>
      </w:r>
    </w:p>
    <w:p w14:paraId="3B32787B" w14:textId="141A4C8E" w:rsidR="00C87887" w:rsidRPr="00EA5305" w:rsidRDefault="007F2527" w:rsidP="00EA5305">
      <w:pPr>
        <w:pStyle w:val="Loendilik"/>
        <w:numPr>
          <w:ilvl w:val="1"/>
          <w:numId w:val="22"/>
        </w:numPr>
        <w:jc w:val="both"/>
        <w:rPr>
          <w:color w:val="000000"/>
        </w:rPr>
      </w:pPr>
      <w:r w:rsidRPr="00C87887">
        <w:rPr>
          <w:color w:val="000000"/>
        </w:rPr>
        <w:t xml:space="preserve">Muudatuste mõju arvestamisel </w:t>
      </w:r>
      <w:r w:rsidR="00BE6332">
        <w:rPr>
          <w:color w:val="000000"/>
        </w:rPr>
        <w:t>l</w:t>
      </w:r>
      <w:r w:rsidR="00BE6332" w:rsidRPr="00C87887">
        <w:rPr>
          <w:color w:val="000000"/>
        </w:rPr>
        <w:t xml:space="preserve">epingu </w:t>
      </w:r>
      <w:r w:rsidR="00C87887">
        <w:rPr>
          <w:color w:val="000000"/>
        </w:rPr>
        <w:t>h</w:t>
      </w:r>
      <w:r w:rsidRPr="00C87887">
        <w:rPr>
          <w:color w:val="000000"/>
        </w:rPr>
        <w:t xml:space="preserve">innale ja tähtajale tuleb arvestada ka kulusid ja aega, mida </w:t>
      </w:r>
      <w:r w:rsidR="00EA5305">
        <w:rPr>
          <w:color w:val="000000"/>
        </w:rPr>
        <w:t>müüja</w:t>
      </w:r>
      <w:r w:rsidR="00BE6332" w:rsidRPr="00C87887">
        <w:rPr>
          <w:color w:val="000000"/>
        </w:rPr>
        <w:t xml:space="preserve"> </w:t>
      </w:r>
      <w:r w:rsidRPr="00C87887">
        <w:rPr>
          <w:color w:val="000000"/>
        </w:rPr>
        <w:t>vajab hankega seotud tegevuste seiskamiseks ja taasalustamiseks.</w:t>
      </w:r>
    </w:p>
    <w:p w14:paraId="6D970EB5" w14:textId="04D1ECE5" w:rsidR="00C87887" w:rsidRPr="00EA5305" w:rsidRDefault="007F2527" w:rsidP="00EA5305">
      <w:pPr>
        <w:pStyle w:val="Loendilik"/>
        <w:numPr>
          <w:ilvl w:val="1"/>
          <w:numId w:val="22"/>
        </w:numPr>
        <w:jc w:val="both"/>
        <w:rPr>
          <w:color w:val="000000"/>
        </w:rPr>
      </w:pPr>
      <w:r w:rsidRPr="00C87887">
        <w:rPr>
          <w:color w:val="000000"/>
        </w:rPr>
        <w:t xml:space="preserve">Kummalgi </w:t>
      </w:r>
      <w:r w:rsidR="00E54B9F">
        <w:rPr>
          <w:color w:val="000000"/>
        </w:rPr>
        <w:t>l</w:t>
      </w:r>
      <w:r w:rsidR="00BE6332" w:rsidRPr="00C87887">
        <w:rPr>
          <w:color w:val="000000"/>
        </w:rPr>
        <w:t xml:space="preserve">epingu </w:t>
      </w:r>
      <w:r w:rsidR="00BE6332">
        <w:rPr>
          <w:color w:val="000000"/>
        </w:rPr>
        <w:t>p</w:t>
      </w:r>
      <w:r w:rsidR="00BE6332" w:rsidRPr="00C87887">
        <w:rPr>
          <w:color w:val="000000"/>
        </w:rPr>
        <w:t xml:space="preserve">oolel </w:t>
      </w:r>
      <w:r w:rsidRPr="00C87887">
        <w:rPr>
          <w:color w:val="000000"/>
        </w:rPr>
        <w:t xml:space="preserve">pole õigust taotleda </w:t>
      </w:r>
      <w:r w:rsidR="00BE6332">
        <w:rPr>
          <w:color w:val="000000"/>
        </w:rPr>
        <w:t>l</w:t>
      </w:r>
      <w:r w:rsidR="00BE6332" w:rsidRPr="00C87887">
        <w:rPr>
          <w:color w:val="000000"/>
        </w:rPr>
        <w:t xml:space="preserve">epingu </w:t>
      </w:r>
      <w:r w:rsidRPr="00C87887">
        <w:rPr>
          <w:color w:val="000000"/>
        </w:rPr>
        <w:t xml:space="preserve">muutmist põhjustel, mida on kaasa toonud tema enda tegevus või tegevusetus oma </w:t>
      </w:r>
      <w:r w:rsidR="00BE6332">
        <w:rPr>
          <w:color w:val="000000"/>
        </w:rPr>
        <w:t>l</w:t>
      </w:r>
      <w:r w:rsidR="00BE6332" w:rsidRPr="00C87887">
        <w:rPr>
          <w:color w:val="000000"/>
        </w:rPr>
        <w:t xml:space="preserve">epingu </w:t>
      </w:r>
      <w:r w:rsidRPr="00C87887">
        <w:rPr>
          <w:color w:val="000000"/>
        </w:rPr>
        <w:t>järgsete kohustuste mittetäitmisel.</w:t>
      </w:r>
    </w:p>
    <w:p w14:paraId="2F939144" w14:textId="7C570903" w:rsidR="00C87887" w:rsidRDefault="00E54B9F" w:rsidP="00B248EA">
      <w:pPr>
        <w:pStyle w:val="Loendilik"/>
        <w:numPr>
          <w:ilvl w:val="1"/>
          <w:numId w:val="22"/>
        </w:numPr>
        <w:jc w:val="both"/>
        <w:rPr>
          <w:color w:val="000000"/>
        </w:rPr>
      </w:pPr>
      <w:r>
        <w:rPr>
          <w:color w:val="000000"/>
        </w:rPr>
        <w:t xml:space="preserve">Müüja </w:t>
      </w:r>
      <w:r w:rsidR="00C87887">
        <w:rPr>
          <w:color w:val="000000"/>
        </w:rPr>
        <w:t xml:space="preserve">on teadlik asjaolust, et käesolevat </w:t>
      </w:r>
      <w:r w:rsidR="00BE6332">
        <w:rPr>
          <w:color w:val="000000"/>
        </w:rPr>
        <w:t xml:space="preserve">lepingut </w:t>
      </w:r>
      <w:r w:rsidR="00C87887">
        <w:rPr>
          <w:color w:val="000000"/>
        </w:rPr>
        <w:t>saab muuta ainult kooskõlas riigihangete seaduse §-s 123 sätestatud alustega.</w:t>
      </w:r>
    </w:p>
    <w:p w14:paraId="3201A3B0" w14:textId="3F678D18" w:rsidR="008E44F1" w:rsidRDefault="008E44F1" w:rsidP="008E44F1">
      <w:pPr>
        <w:jc w:val="both"/>
        <w:rPr>
          <w:color w:val="000000"/>
        </w:rPr>
      </w:pPr>
    </w:p>
    <w:p w14:paraId="029CAEDC" w14:textId="77777777" w:rsidR="008E44F1" w:rsidRPr="008E44F1" w:rsidRDefault="008E44F1" w:rsidP="008E44F1">
      <w:pPr>
        <w:jc w:val="both"/>
        <w:rPr>
          <w:color w:val="000000"/>
        </w:rPr>
      </w:pPr>
    </w:p>
    <w:p w14:paraId="4B38AF73" w14:textId="77777777" w:rsidR="00C87887" w:rsidRPr="00C87887" w:rsidRDefault="00C87887" w:rsidP="00C87887">
      <w:pPr>
        <w:pStyle w:val="Loendilik"/>
        <w:rPr>
          <w:b/>
          <w:bCs/>
          <w:color w:val="000000"/>
        </w:rPr>
      </w:pPr>
    </w:p>
    <w:p w14:paraId="301EB277" w14:textId="55EF2135" w:rsidR="00C87887" w:rsidRPr="00EA5305" w:rsidRDefault="007F2527" w:rsidP="00EA5305">
      <w:pPr>
        <w:pStyle w:val="Loendilik"/>
        <w:numPr>
          <w:ilvl w:val="0"/>
          <w:numId w:val="22"/>
        </w:numPr>
        <w:jc w:val="both"/>
        <w:rPr>
          <w:b/>
          <w:bCs/>
          <w:color w:val="000000"/>
        </w:rPr>
      </w:pPr>
      <w:r w:rsidRPr="00C87887">
        <w:rPr>
          <w:b/>
          <w:bCs/>
          <w:color w:val="000000"/>
        </w:rPr>
        <w:t>Lepingu jõustumine</w:t>
      </w:r>
      <w:r w:rsidR="00C87887" w:rsidRPr="00C87887">
        <w:rPr>
          <w:b/>
          <w:bCs/>
          <w:color w:val="000000"/>
        </w:rPr>
        <w:t>,</w:t>
      </w:r>
      <w:r w:rsidRPr="00C87887">
        <w:rPr>
          <w:b/>
          <w:bCs/>
          <w:color w:val="000000"/>
        </w:rPr>
        <w:t xml:space="preserve"> kehtimine ja terviklikkus.</w:t>
      </w:r>
    </w:p>
    <w:p w14:paraId="50884002" w14:textId="7142BD8E" w:rsidR="00C87887" w:rsidRPr="00EA5305" w:rsidRDefault="00E54B9F" w:rsidP="00E65629">
      <w:pPr>
        <w:pStyle w:val="Loendilik"/>
        <w:numPr>
          <w:ilvl w:val="1"/>
          <w:numId w:val="22"/>
        </w:numPr>
        <w:jc w:val="both"/>
        <w:rPr>
          <w:color w:val="000000"/>
        </w:rPr>
      </w:pPr>
      <w:r w:rsidRPr="004A01C2">
        <w:rPr>
          <w:color w:val="000000"/>
        </w:rPr>
        <w:t>Käesolev l</w:t>
      </w:r>
      <w:r w:rsidR="007F2527" w:rsidRPr="004A01C2">
        <w:rPr>
          <w:color w:val="000000"/>
        </w:rPr>
        <w:t xml:space="preserve">eping </w:t>
      </w:r>
      <w:r w:rsidR="007F2527" w:rsidRPr="004A01C2">
        <w:rPr>
          <w:color w:val="000000" w:themeColor="text1"/>
        </w:rPr>
        <w:t xml:space="preserve">jõustub </w:t>
      </w:r>
      <w:r w:rsidR="00E65629" w:rsidRPr="004A01C2">
        <w:rPr>
          <w:color w:val="000000" w:themeColor="text1"/>
        </w:rPr>
        <w:t xml:space="preserve">lepingu sõlmimisel </w:t>
      </w:r>
      <w:r w:rsidR="007F2527" w:rsidRPr="004A01C2">
        <w:rPr>
          <w:color w:val="000000" w:themeColor="text1"/>
        </w:rPr>
        <w:t xml:space="preserve">ja kehtib </w:t>
      </w:r>
      <w:r w:rsidR="00E65629" w:rsidRPr="004A01C2">
        <w:rPr>
          <w:color w:val="000000"/>
        </w:rPr>
        <w:t>24 kuud alates lepingu sõlmimisest või kuni lepingu rahalise mahu täitumiseni, sõltuvalt sellest kumb tingimus saabub varem ning</w:t>
      </w:r>
      <w:r w:rsidR="00E65629">
        <w:rPr>
          <w:color w:val="000000"/>
        </w:rPr>
        <w:t xml:space="preserve"> </w:t>
      </w:r>
      <w:r w:rsidR="00E65629" w:rsidRPr="00E65629">
        <w:rPr>
          <w:color w:val="000000"/>
        </w:rPr>
        <w:t>kõikide lepingulist</w:t>
      </w:r>
      <w:r w:rsidR="00E65629">
        <w:rPr>
          <w:color w:val="000000"/>
        </w:rPr>
        <w:t>e kohustuste täitmiseni mõlema p</w:t>
      </w:r>
      <w:r w:rsidR="00E65629" w:rsidRPr="00E65629">
        <w:rPr>
          <w:color w:val="000000"/>
        </w:rPr>
        <w:t>oole poolt</w:t>
      </w:r>
      <w:r w:rsidR="00E65629">
        <w:rPr>
          <w:color w:val="000000"/>
        </w:rPr>
        <w:t>.</w:t>
      </w:r>
    </w:p>
    <w:p w14:paraId="03038B2F" w14:textId="2300C69F" w:rsidR="00C87887" w:rsidRPr="00EA5305" w:rsidRDefault="007F2527" w:rsidP="00EA5305">
      <w:pPr>
        <w:pStyle w:val="Loendilik"/>
        <w:numPr>
          <w:ilvl w:val="1"/>
          <w:numId w:val="22"/>
        </w:numPr>
        <w:jc w:val="both"/>
        <w:rPr>
          <w:color w:val="000000"/>
        </w:rPr>
      </w:pPr>
      <w:r w:rsidRPr="00C87887">
        <w:rPr>
          <w:color w:val="000000"/>
        </w:rPr>
        <w:t xml:space="preserve">Garantiide osas kehtib </w:t>
      </w:r>
      <w:r w:rsidR="00BE6332">
        <w:rPr>
          <w:color w:val="000000"/>
        </w:rPr>
        <w:t>l</w:t>
      </w:r>
      <w:r w:rsidR="00BE6332" w:rsidRPr="00C87887">
        <w:rPr>
          <w:color w:val="000000"/>
        </w:rPr>
        <w:t xml:space="preserve">eping </w:t>
      </w:r>
      <w:r w:rsidRPr="00C87887">
        <w:rPr>
          <w:color w:val="000000"/>
        </w:rPr>
        <w:t>garantiiaegade lõpuni.</w:t>
      </w:r>
    </w:p>
    <w:p w14:paraId="342CDA8A" w14:textId="627BCF7E" w:rsidR="00BA3F05" w:rsidRPr="00EA5305" w:rsidRDefault="007F2527" w:rsidP="00EA5305">
      <w:pPr>
        <w:pStyle w:val="Loendilik"/>
        <w:numPr>
          <w:ilvl w:val="1"/>
          <w:numId w:val="22"/>
        </w:numPr>
        <w:jc w:val="both"/>
        <w:rPr>
          <w:color w:val="000000"/>
        </w:rPr>
      </w:pPr>
      <w:r w:rsidRPr="00C87887">
        <w:rPr>
          <w:color w:val="000000"/>
        </w:rPr>
        <w:t xml:space="preserve">Leping kehtib ka </w:t>
      </w:r>
      <w:r w:rsidR="00BE6332">
        <w:rPr>
          <w:color w:val="000000"/>
        </w:rPr>
        <w:t>p</w:t>
      </w:r>
      <w:r w:rsidR="00BE6332" w:rsidRPr="00C87887">
        <w:rPr>
          <w:color w:val="000000"/>
        </w:rPr>
        <w:t xml:space="preserve">oole </w:t>
      </w:r>
      <w:r w:rsidRPr="00C87887">
        <w:rPr>
          <w:color w:val="000000"/>
        </w:rPr>
        <w:t>õigusjärglase suhtes.</w:t>
      </w:r>
    </w:p>
    <w:p w14:paraId="2FC7D662" w14:textId="3CB6378C" w:rsidR="00BA3F05" w:rsidRPr="00EA5305" w:rsidRDefault="007F2527" w:rsidP="00EA5305">
      <w:pPr>
        <w:pStyle w:val="Loendilik"/>
        <w:numPr>
          <w:ilvl w:val="1"/>
          <w:numId w:val="22"/>
        </w:numPr>
        <w:jc w:val="both"/>
        <w:rPr>
          <w:color w:val="000000"/>
        </w:rPr>
      </w:pPr>
      <w:r w:rsidRPr="00BA3F05">
        <w:rPr>
          <w:color w:val="000000"/>
        </w:rPr>
        <w:t>Lepingu täitmise käigus koostatud lisad jõustuvad nende allakirjutamise hetkest ja kehtivad kuni nendes märgitud tähtajani.</w:t>
      </w:r>
    </w:p>
    <w:p w14:paraId="20176D84" w14:textId="0037ABA5" w:rsidR="00BA3F05" w:rsidRDefault="007F2527" w:rsidP="00B248EA">
      <w:pPr>
        <w:pStyle w:val="Loendilik"/>
        <w:numPr>
          <w:ilvl w:val="1"/>
          <w:numId w:val="22"/>
        </w:numPr>
        <w:jc w:val="both"/>
        <w:rPr>
          <w:color w:val="000000"/>
        </w:rPr>
      </w:pPr>
      <w:r w:rsidRPr="00BA3F05">
        <w:rPr>
          <w:color w:val="000000"/>
        </w:rPr>
        <w:t xml:space="preserve">Käesoleva </w:t>
      </w:r>
      <w:r w:rsidR="00BE6332">
        <w:rPr>
          <w:color w:val="000000"/>
        </w:rPr>
        <w:t>l</w:t>
      </w:r>
      <w:r w:rsidR="00BE6332" w:rsidRPr="00BA3F05">
        <w:rPr>
          <w:color w:val="000000"/>
        </w:rPr>
        <w:t xml:space="preserve">epingu </w:t>
      </w:r>
      <w:r w:rsidRPr="00BA3F05">
        <w:rPr>
          <w:color w:val="000000"/>
        </w:rPr>
        <w:t xml:space="preserve">üksikute või enamiku kohustuste täitmine ei lõpeta käesoleva </w:t>
      </w:r>
      <w:r w:rsidR="00BE6332">
        <w:rPr>
          <w:color w:val="000000"/>
        </w:rPr>
        <w:t>l</w:t>
      </w:r>
      <w:r w:rsidR="00BE6332" w:rsidRPr="00BA3F05">
        <w:rPr>
          <w:color w:val="000000"/>
        </w:rPr>
        <w:t xml:space="preserve">epingu </w:t>
      </w:r>
      <w:r w:rsidRPr="00BA3F05">
        <w:rPr>
          <w:color w:val="000000"/>
        </w:rPr>
        <w:t>kehtivust osade suhtes, mille suhtes kohustused on täitmata.</w:t>
      </w:r>
    </w:p>
    <w:p w14:paraId="3DD11507" w14:textId="77777777" w:rsidR="00BA3F05" w:rsidRPr="00BA3F05" w:rsidRDefault="00BA3F05" w:rsidP="00BA3F05">
      <w:pPr>
        <w:pStyle w:val="Loendilik"/>
        <w:rPr>
          <w:b/>
          <w:bCs/>
          <w:color w:val="000000"/>
        </w:rPr>
      </w:pPr>
    </w:p>
    <w:p w14:paraId="12168CC3" w14:textId="0F604CA4" w:rsidR="00BA3F05" w:rsidRPr="00EA5305" w:rsidRDefault="007F2527" w:rsidP="00EA5305">
      <w:pPr>
        <w:pStyle w:val="Loendilik"/>
        <w:numPr>
          <w:ilvl w:val="0"/>
          <w:numId w:val="22"/>
        </w:numPr>
        <w:jc w:val="both"/>
        <w:rPr>
          <w:b/>
          <w:bCs/>
          <w:color w:val="000000"/>
        </w:rPr>
      </w:pPr>
      <w:r w:rsidRPr="00BA3F05">
        <w:rPr>
          <w:b/>
          <w:bCs/>
          <w:color w:val="000000"/>
        </w:rPr>
        <w:t>Lepingu lõp</w:t>
      </w:r>
      <w:r w:rsidR="00BA3F05">
        <w:rPr>
          <w:b/>
          <w:bCs/>
          <w:color w:val="000000"/>
        </w:rPr>
        <w:t>p</w:t>
      </w:r>
      <w:r w:rsidRPr="00BA3F05">
        <w:rPr>
          <w:b/>
          <w:bCs/>
          <w:color w:val="000000"/>
        </w:rPr>
        <w:t>emine</w:t>
      </w:r>
    </w:p>
    <w:p w14:paraId="07074FFB" w14:textId="72C08FA3" w:rsidR="00BA3F05" w:rsidRDefault="007F2527" w:rsidP="00B248EA">
      <w:pPr>
        <w:pStyle w:val="Loendilik"/>
        <w:numPr>
          <w:ilvl w:val="1"/>
          <w:numId w:val="22"/>
        </w:numPr>
        <w:jc w:val="both"/>
        <w:rPr>
          <w:color w:val="000000"/>
        </w:rPr>
      </w:pPr>
      <w:r w:rsidRPr="00BA3F05">
        <w:rPr>
          <w:color w:val="000000"/>
        </w:rPr>
        <w:t xml:space="preserve">Käesolev </w:t>
      </w:r>
      <w:r w:rsidR="00BE6332">
        <w:rPr>
          <w:color w:val="000000"/>
        </w:rPr>
        <w:t>l</w:t>
      </w:r>
      <w:r w:rsidR="00BE6332" w:rsidRPr="00BA3F05">
        <w:rPr>
          <w:color w:val="000000"/>
        </w:rPr>
        <w:t xml:space="preserve">eping </w:t>
      </w:r>
      <w:r w:rsidRPr="00BA3F05">
        <w:rPr>
          <w:color w:val="000000"/>
        </w:rPr>
        <w:t>lõpeb:</w:t>
      </w:r>
    </w:p>
    <w:p w14:paraId="175071D7" w14:textId="77777777" w:rsidR="00BA3F05" w:rsidRDefault="00BA3F05" w:rsidP="00B248EA">
      <w:pPr>
        <w:pStyle w:val="Loendilik"/>
        <w:numPr>
          <w:ilvl w:val="2"/>
          <w:numId w:val="22"/>
        </w:numPr>
        <w:jc w:val="both"/>
        <w:rPr>
          <w:color w:val="000000"/>
        </w:rPr>
      </w:pPr>
      <w:r>
        <w:rPr>
          <w:color w:val="000000"/>
        </w:rPr>
        <w:t>s</w:t>
      </w:r>
      <w:r w:rsidR="007F2527" w:rsidRPr="00BA3F05">
        <w:rPr>
          <w:color w:val="000000"/>
        </w:rPr>
        <w:t>elle nõuetekohase täitmisega;</w:t>
      </w:r>
    </w:p>
    <w:p w14:paraId="28348CE1" w14:textId="61176CCF" w:rsidR="00BA3F05" w:rsidRDefault="000912E8" w:rsidP="00B248EA">
      <w:pPr>
        <w:pStyle w:val="Loendilik"/>
        <w:numPr>
          <w:ilvl w:val="2"/>
          <w:numId w:val="22"/>
        </w:numPr>
        <w:jc w:val="both"/>
        <w:rPr>
          <w:color w:val="000000"/>
        </w:rPr>
      </w:pPr>
      <w:r>
        <w:rPr>
          <w:color w:val="000000"/>
        </w:rPr>
        <w:t>l</w:t>
      </w:r>
      <w:r w:rsidR="007F2527" w:rsidRPr="00BA3F05">
        <w:rPr>
          <w:color w:val="000000"/>
        </w:rPr>
        <w:t xml:space="preserve">epingu lõpetamisega </w:t>
      </w:r>
      <w:r w:rsidR="00BE6332">
        <w:rPr>
          <w:color w:val="000000"/>
        </w:rPr>
        <w:t>p</w:t>
      </w:r>
      <w:r w:rsidR="00BE6332" w:rsidRPr="00BA3F05">
        <w:rPr>
          <w:color w:val="000000"/>
        </w:rPr>
        <w:t xml:space="preserve">oolte </w:t>
      </w:r>
      <w:r w:rsidR="007F2527" w:rsidRPr="00BA3F05">
        <w:rPr>
          <w:color w:val="000000"/>
        </w:rPr>
        <w:t>kokkuleppel;</w:t>
      </w:r>
    </w:p>
    <w:p w14:paraId="51009B21" w14:textId="781D048A" w:rsidR="00BA3F05" w:rsidRPr="00EA5305" w:rsidRDefault="000912E8" w:rsidP="00EA5305">
      <w:pPr>
        <w:pStyle w:val="Loendilik"/>
        <w:numPr>
          <w:ilvl w:val="2"/>
          <w:numId w:val="22"/>
        </w:numPr>
        <w:jc w:val="both"/>
        <w:rPr>
          <w:color w:val="000000"/>
        </w:rPr>
      </w:pPr>
      <w:r>
        <w:rPr>
          <w:color w:val="000000"/>
        </w:rPr>
        <w:t>l</w:t>
      </w:r>
      <w:r w:rsidR="007F2527" w:rsidRPr="00BA3F05">
        <w:rPr>
          <w:color w:val="000000"/>
        </w:rPr>
        <w:t xml:space="preserve">epingust taganemisel </w:t>
      </w:r>
      <w:r w:rsidR="00BE6332">
        <w:rPr>
          <w:color w:val="000000"/>
        </w:rPr>
        <w:t>l</w:t>
      </w:r>
      <w:r w:rsidR="00BE6332" w:rsidRPr="00BA3F05">
        <w:rPr>
          <w:color w:val="000000"/>
        </w:rPr>
        <w:t xml:space="preserve">epingus </w:t>
      </w:r>
      <w:r w:rsidR="007F2527" w:rsidRPr="00BA3F05">
        <w:rPr>
          <w:color w:val="000000"/>
        </w:rPr>
        <w:t>või seaduses sätestatud alusel.</w:t>
      </w:r>
    </w:p>
    <w:p w14:paraId="1923F53E" w14:textId="380FD2D6" w:rsidR="00BA3F05" w:rsidRDefault="007F2527" w:rsidP="00B248EA">
      <w:pPr>
        <w:pStyle w:val="Loendilik"/>
        <w:numPr>
          <w:ilvl w:val="1"/>
          <w:numId w:val="22"/>
        </w:numPr>
        <w:jc w:val="both"/>
        <w:rPr>
          <w:color w:val="000000"/>
        </w:rPr>
      </w:pPr>
      <w:r w:rsidRPr="00BA3F05">
        <w:rPr>
          <w:color w:val="000000"/>
        </w:rPr>
        <w:t xml:space="preserve">Käesoleva </w:t>
      </w:r>
      <w:r w:rsidR="00BE6332">
        <w:rPr>
          <w:color w:val="000000"/>
        </w:rPr>
        <w:t>l</w:t>
      </w:r>
      <w:r w:rsidR="00BE6332" w:rsidRPr="00BA3F05">
        <w:rPr>
          <w:color w:val="000000"/>
        </w:rPr>
        <w:t xml:space="preserve">epingu </w:t>
      </w:r>
      <w:r w:rsidRPr="00BA3F05">
        <w:rPr>
          <w:color w:val="000000"/>
        </w:rPr>
        <w:t xml:space="preserve">lõppemisel mistahes põhjusel kohaldatakse ka pärast </w:t>
      </w:r>
      <w:r w:rsidR="00BE6332">
        <w:rPr>
          <w:color w:val="000000"/>
        </w:rPr>
        <w:t>l</w:t>
      </w:r>
      <w:r w:rsidR="00BE6332" w:rsidRPr="00BA3F05">
        <w:rPr>
          <w:color w:val="000000"/>
        </w:rPr>
        <w:t xml:space="preserve">epingu </w:t>
      </w:r>
      <w:r w:rsidRPr="00BA3F05">
        <w:rPr>
          <w:color w:val="000000"/>
        </w:rPr>
        <w:t xml:space="preserve">lõppemist neid </w:t>
      </w:r>
      <w:r w:rsidR="00BE6332">
        <w:rPr>
          <w:color w:val="000000"/>
        </w:rPr>
        <w:t>l</w:t>
      </w:r>
      <w:r w:rsidR="00BE6332" w:rsidRPr="00BA3F05">
        <w:rPr>
          <w:color w:val="000000"/>
        </w:rPr>
        <w:t xml:space="preserve">epingu </w:t>
      </w:r>
      <w:r w:rsidRPr="00BA3F05">
        <w:rPr>
          <w:color w:val="000000"/>
        </w:rPr>
        <w:t xml:space="preserve">sätteid, mis oma olemuse tõttu sätestavad </w:t>
      </w:r>
      <w:r w:rsidR="00BE6332">
        <w:rPr>
          <w:color w:val="000000"/>
        </w:rPr>
        <w:t>p</w:t>
      </w:r>
      <w:r w:rsidR="00BE6332" w:rsidRPr="00BA3F05">
        <w:rPr>
          <w:color w:val="000000"/>
        </w:rPr>
        <w:t xml:space="preserve">oolte </w:t>
      </w:r>
      <w:r w:rsidRPr="00BA3F05">
        <w:rPr>
          <w:color w:val="000000"/>
        </w:rPr>
        <w:t xml:space="preserve">õigusi ja kohustusi pärast </w:t>
      </w:r>
      <w:r w:rsidR="00BE6332">
        <w:rPr>
          <w:color w:val="000000"/>
        </w:rPr>
        <w:t>l</w:t>
      </w:r>
      <w:r w:rsidR="00BE6332" w:rsidRPr="00BA3F05">
        <w:rPr>
          <w:color w:val="000000"/>
        </w:rPr>
        <w:t xml:space="preserve">epingu </w:t>
      </w:r>
      <w:r w:rsidRPr="00BA3F05">
        <w:rPr>
          <w:color w:val="000000"/>
        </w:rPr>
        <w:t>lõppemist.</w:t>
      </w:r>
    </w:p>
    <w:p w14:paraId="71E0A5F0" w14:textId="77777777" w:rsidR="00BA3F05" w:rsidRPr="00EA5305" w:rsidRDefault="00BA3F05" w:rsidP="00EA5305">
      <w:pPr>
        <w:rPr>
          <w:b/>
          <w:bCs/>
          <w:color w:val="000000"/>
        </w:rPr>
      </w:pPr>
    </w:p>
    <w:p w14:paraId="787A7BDE" w14:textId="0DEEDCB4" w:rsidR="00BA3F05" w:rsidRPr="00BA3F05" w:rsidRDefault="007F2527" w:rsidP="00B248EA">
      <w:pPr>
        <w:pStyle w:val="Loendilik"/>
        <w:numPr>
          <w:ilvl w:val="0"/>
          <w:numId w:val="22"/>
        </w:numPr>
        <w:jc w:val="both"/>
        <w:rPr>
          <w:b/>
          <w:bCs/>
          <w:color w:val="000000"/>
        </w:rPr>
      </w:pPr>
      <w:r w:rsidRPr="00BA3F05">
        <w:rPr>
          <w:b/>
          <w:bCs/>
          <w:color w:val="000000"/>
        </w:rPr>
        <w:t xml:space="preserve">Lepingu </w:t>
      </w:r>
      <w:r w:rsidR="00BA3F05" w:rsidRPr="00BA3F05">
        <w:rPr>
          <w:b/>
          <w:bCs/>
          <w:color w:val="000000"/>
        </w:rPr>
        <w:t>lisad</w:t>
      </w:r>
    </w:p>
    <w:p w14:paraId="058D7342" w14:textId="0E57FC29" w:rsidR="00BA3F05" w:rsidRPr="00EA5305" w:rsidRDefault="00E95D9C" w:rsidP="00EA5305">
      <w:pPr>
        <w:pStyle w:val="Loendilik"/>
        <w:numPr>
          <w:ilvl w:val="1"/>
          <w:numId w:val="22"/>
        </w:numPr>
        <w:jc w:val="both"/>
        <w:rPr>
          <w:color w:val="000000"/>
        </w:rPr>
      </w:pPr>
      <w:r w:rsidRPr="00EA5305">
        <w:rPr>
          <w:color w:val="000000"/>
        </w:rPr>
        <w:t xml:space="preserve">Lisa 1 – </w:t>
      </w:r>
      <w:r w:rsidR="00EA5305">
        <w:rPr>
          <w:color w:val="000000"/>
        </w:rPr>
        <w:t>Müüja</w:t>
      </w:r>
      <w:r w:rsidR="001E1AF5" w:rsidRPr="00EA5305">
        <w:rPr>
          <w:color w:val="000000"/>
        </w:rPr>
        <w:t xml:space="preserve"> h</w:t>
      </w:r>
      <w:r w:rsidRPr="00EA5305">
        <w:rPr>
          <w:color w:val="000000"/>
        </w:rPr>
        <w:t>innapakkumus</w:t>
      </w:r>
    </w:p>
    <w:p w14:paraId="72140763" w14:textId="77777777" w:rsidR="00BA3F05" w:rsidRDefault="00BA3F05" w:rsidP="00BA3F05">
      <w:pPr>
        <w:pStyle w:val="Loendilik"/>
        <w:ind w:left="0"/>
        <w:jc w:val="both"/>
        <w:rPr>
          <w:color w:val="000000"/>
        </w:rPr>
      </w:pPr>
    </w:p>
    <w:p w14:paraId="3D766F35" w14:textId="662A670C" w:rsidR="00BA3F05" w:rsidRPr="00EA5305" w:rsidRDefault="007F2527" w:rsidP="00EA5305">
      <w:pPr>
        <w:pStyle w:val="Loendilik"/>
        <w:numPr>
          <w:ilvl w:val="0"/>
          <w:numId w:val="22"/>
        </w:numPr>
        <w:jc w:val="both"/>
        <w:rPr>
          <w:b/>
          <w:bCs/>
          <w:color w:val="000000"/>
        </w:rPr>
      </w:pPr>
      <w:r w:rsidRPr="00DA3629">
        <w:rPr>
          <w:b/>
          <w:bCs/>
          <w:color w:val="000000"/>
        </w:rPr>
        <w:t>Lõppsätted</w:t>
      </w:r>
    </w:p>
    <w:p w14:paraId="1DD1F709" w14:textId="4C068AA7" w:rsidR="000912E8" w:rsidRDefault="000912E8" w:rsidP="00EA5305">
      <w:pPr>
        <w:pStyle w:val="Pealkiri21"/>
        <w:numPr>
          <w:ilvl w:val="1"/>
          <w:numId w:val="22"/>
        </w:numPr>
        <w:ind w:left="426" w:hanging="426"/>
        <w:jc w:val="both"/>
        <w:rPr>
          <w:sz w:val="24"/>
          <w:szCs w:val="24"/>
        </w:rPr>
      </w:pPr>
      <w:r w:rsidRPr="00A222B6">
        <w:rPr>
          <w:sz w:val="24"/>
          <w:szCs w:val="24"/>
        </w:rPr>
        <w:t>Lepingu või juba jõustunud lepingu lisade muutmine ja täiendamine vormistatakse lepingu lisana.</w:t>
      </w:r>
    </w:p>
    <w:p w14:paraId="320217CA" w14:textId="1557622C" w:rsidR="005E2CE3" w:rsidRDefault="005E2CE3" w:rsidP="005E2CE3">
      <w:pPr>
        <w:pStyle w:val="Pealkiri21"/>
        <w:numPr>
          <w:ilvl w:val="0"/>
          <w:numId w:val="0"/>
        </w:numPr>
        <w:ind w:left="576" w:hanging="576"/>
        <w:jc w:val="both"/>
        <w:rPr>
          <w:sz w:val="24"/>
          <w:szCs w:val="24"/>
        </w:rPr>
      </w:pPr>
    </w:p>
    <w:p w14:paraId="6EEE9F76" w14:textId="6DB6EDE9" w:rsidR="000912E8" w:rsidRDefault="000912E8" w:rsidP="00B248EA">
      <w:pPr>
        <w:pStyle w:val="Loendilik"/>
        <w:numPr>
          <w:ilvl w:val="1"/>
          <w:numId w:val="22"/>
        </w:numPr>
        <w:jc w:val="both"/>
      </w:pPr>
      <w:r w:rsidRPr="000912E8">
        <w:t xml:space="preserve">Poolte vahel lepingu täitmisest tulenevad vaidlused lahendatakse läbirääkimiste teel. Kokkuleppe mittesaavutamisel kuuluvad vaidlused läbivaatamisele õigusaktidega kehtestatud korras. </w:t>
      </w:r>
    </w:p>
    <w:p w14:paraId="6DB20058" w14:textId="77777777" w:rsidR="003C48CB" w:rsidRPr="000912E8" w:rsidRDefault="003C48CB" w:rsidP="003C48CB">
      <w:pPr>
        <w:pStyle w:val="Loendilik"/>
        <w:ind w:left="360"/>
        <w:jc w:val="both"/>
      </w:pPr>
    </w:p>
    <w:p w14:paraId="48CF03B8" w14:textId="77777777" w:rsidR="000912E8" w:rsidRDefault="000912E8" w:rsidP="000912E8">
      <w:pPr>
        <w:jc w:val="both"/>
        <w:rPr>
          <w:b/>
          <w:bCs/>
        </w:rPr>
      </w:pPr>
      <w:r>
        <w:rPr>
          <w:b/>
          <w:bCs/>
        </w:rPr>
        <w:t>Poolte andmed ja allkirjad</w:t>
      </w:r>
    </w:p>
    <w:p w14:paraId="48CE7BD1" w14:textId="77777777" w:rsidR="000912E8" w:rsidRDefault="000912E8" w:rsidP="000912E8">
      <w:pPr>
        <w:ind w:firstLine="720"/>
        <w:jc w:val="both"/>
      </w:pPr>
    </w:p>
    <w:p w14:paraId="3470CFD4" w14:textId="0B2E1FAD" w:rsidR="000912E8" w:rsidRPr="00A8126F" w:rsidRDefault="000912E8" w:rsidP="000912E8">
      <w:pPr>
        <w:tabs>
          <w:tab w:val="left" w:pos="4253"/>
        </w:tabs>
        <w:jc w:val="both"/>
        <w:rPr>
          <w:b/>
        </w:rPr>
      </w:pPr>
      <w:r>
        <w:rPr>
          <w:b/>
        </w:rPr>
        <w:t>Müüja</w:t>
      </w:r>
      <w:r>
        <w:rPr>
          <w:b/>
        </w:rPr>
        <w:tab/>
        <w:t xml:space="preserve">   Ostja</w:t>
      </w:r>
    </w:p>
    <w:tbl>
      <w:tblPr>
        <w:tblW w:w="8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6"/>
        <w:gridCol w:w="4178"/>
      </w:tblGrid>
      <w:tr w:rsidR="000912E8" w:rsidRPr="00A8126F" w14:paraId="2550E3D4" w14:textId="77777777" w:rsidTr="00D05332">
        <w:tc>
          <w:tcPr>
            <w:tcW w:w="4317" w:type="dxa"/>
            <w:tcBorders>
              <w:top w:val="nil"/>
              <w:left w:val="nil"/>
              <w:bottom w:val="nil"/>
              <w:right w:val="nil"/>
            </w:tcBorders>
            <w:shd w:val="clear" w:color="auto" w:fill="auto"/>
          </w:tcPr>
          <w:p w14:paraId="66E1B5C1" w14:textId="77777777" w:rsidR="000912E8" w:rsidRPr="00DD4598" w:rsidRDefault="000912E8" w:rsidP="00D05332">
            <w:pPr>
              <w:jc w:val="both"/>
              <w:rPr>
                <w:b/>
              </w:rPr>
            </w:pPr>
            <w:r w:rsidRPr="00DD4598">
              <w:fldChar w:fldCharType="begin"/>
            </w:r>
            <w:r w:rsidRPr="00DD4598">
              <w:instrText xml:space="preserve"> MACROBUTTON  AcceptAllChangesInDoc [Sisesta juriidilise isiku või FIE nimi] </w:instrText>
            </w:r>
            <w:r w:rsidRPr="00DD4598">
              <w:fldChar w:fldCharType="end"/>
            </w:r>
          </w:p>
        </w:tc>
        <w:tc>
          <w:tcPr>
            <w:tcW w:w="4317" w:type="dxa"/>
            <w:tcBorders>
              <w:top w:val="nil"/>
              <w:left w:val="nil"/>
              <w:bottom w:val="nil"/>
              <w:right w:val="nil"/>
            </w:tcBorders>
            <w:shd w:val="clear" w:color="auto" w:fill="auto"/>
          </w:tcPr>
          <w:p w14:paraId="7C06A0B9" w14:textId="77777777" w:rsidR="000912E8" w:rsidRPr="00DD4598" w:rsidRDefault="000912E8" w:rsidP="00D05332">
            <w:pPr>
              <w:jc w:val="both"/>
              <w:rPr>
                <w:b/>
              </w:rPr>
            </w:pPr>
            <w:r w:rsidRPr="00DD4598">
              <w:t>Riigimetsa Majandamise Keskus</w:t>
            </w:r>
          </w:p>
        </w:tc>
      </w:tr>
      <w:tr w:rsidR="000912E8" w:rsidRPr="00A8126F" w14:paraId="7F22E29D" w14:textId="77777777" w:rsidTr="00D05332">
        <w:tc>
          <w:tcPr>
            <w:tcW w:w="4317" w:type="dxa"/>
            <w:tcBorders>
              <w:top w:val="nil"/>
              <w:left w:val="nil"/>
              <w:bottom w:val="nil"/>
              <w:right w:val="nil"/>
            </w:tcBorders>
            <w:shd w:val="clear" w:color="auto" w:fill="auto"/>
          </w:tcPr>
          <w:p w14:paraId="2B40F0FE" w14:textId="77777777" w:rsidR="000912E8" w:rsidRPr="00DD4598" w:rsidRDefault="000912E8" w:rsidP="00D05332">
            <w:pPr>
              <w:jc w:val="both"/>
              <w:rPr>
                <w:b/>
              </w:rPr>
            </w:pPr>
            <w:r w:rsidRPr="00DD4598">
              <w:t>Registrikood</w:t>
            </w:r>
            <w:r w:rsidRPr="00DD4598">
              <w:fldChar w:fldCharType="begin"/>
            </w:r>
            <w:r w:rsidRPr="00DD4598">
              <w:instrText xml:space="preserve"> MACROBUTTON  AcceptAllChangesInDoc [Sisesta isiku või registrikood] </w:instrText>
            </w:r>
            <w:r w:rsidRPr="00DD4598">
              <w:fldChar w:fldCharType="end"/>
            </w:r>
          </w:p>
        </w:tc>
        <w:tc>
          <w:tcPr>
            <w:tcW w:w="4317" w:type="dxa"/>
            <w:tcBorders>
              <w:top w:val="nil"/>
              <w:left w:val="nil"/>
              <w:bottom w:val="nil"/>
              <w:right w:val="nil"/>
            </w:tcBorders>
            <w:shd w:val="clear" w:color="auto" w:fill="auto"/>
          </w:tcPr>
          <w:p w14:paraId="756A03DB" w14:textId="77777777" w:rsidR="000912E8" w:rsidRPr="00DD4598" w:rsidRDefault="000912E8" w:rsidP="00D05332">
            <w:pPr>
              <w:jc w:val="both"/>
              <w:rPr>
                <w:b/>
              </w:rPr>
            </w:pPr>
            <w:r w:rsidRPr="00DD4598">
              <w:t>Registrikood 70004459</w:t>
            </w:r>
            <w:r w:rsidRPr="00DD4598">
              <w:tab/>
            </w:r>
          </w:p>
        </w:tc>
      </w:tr>
      <w:tr w:rsidR="000912E8" w:rsidRPr="00A8126F" w14:paraId="3298C8AB" w14:textId="77777777" w:rsidTr="00D05332">
        <w:tc>
          <w:tcPr>
            <w:tcW w:w="4317" w:type="dxa"/>
            <w:tcBorders>
              <w:top w:val="nil"/>
              <w:left w:val="nil"/>
              <w:bottom w:val="nil"/>
              <w:right w:val="nil"/>
            </w:tcBorders>
            <w:shd w:val="clear" w:color="auto" w:fill="auto"/>
          </w:tcPr>
          <w:p w14:paraId="785C9D30" w14:textId="77777777" w:rsidR="000912E8" w:rsidRPr="00DD4598" w:rsidRDefault="000912E8" w:rsidP="00D05332">
            <w:pPr>
              <w:jc w:val="both"/>
            </w:pPr>
            <w:r w:rsidRPr="00DD4598">
              <w:fldChar w:fldCharType="begin"/>
            </w:r>
            <w:r w:rsidRPr="00DD4598">
              <w:instrText>MACROBUTTON  AcceptAllChangesInDoc [Sisesta aadress]</w:instrText>
            </w:r>
            <w:r w:rsidRPr="00DD4598">
              <w:fldChar w:fldCharType="end"/>
            </w:r>
          </w:p>
          <w:p w14:paraId="140739E5" w14:textId="77777777" w:rsidR="000912E8" w:rsidRPr="00DD4598" w:rsidRDefault="000912E8" w:rsidP="00D05332">
            <w:pPr>
              <w:jc w:val="both"/>
              <w:rPr>
                <w:b/>
              </w:rPr>
            </w:pPr>
            <w:r w:rsidRPr="00DD4598">
              <w:t xml:space="preserve">Tel </w:t>
            </w:r>
            <w:r w:rsidRPr="00DD4598">
              <w:fldChar w:fldCharType="begin"/>
            </w:r>
            <w:r w:rsidRPr="00DD4598">
              <w:instrText xml:space="preserve"> MACROBUTTON  AcceptAllChangesInDoc [Sisesta number] </w:instrText>
            </w:r>
            <w:r w:rsidRPr="00DD4598">
              <w:fldChar w:fldCharType="end"/>
            </w:r>
          </w:p>
        </w:tc>
        <w:tc>
          <w:tcPr>
            <w:tcW w:w="4317" w:type="dxa"/>
            <w:tcBorders>
              <w:top w:val="nil"/>
              <w:left w:val="nil"/>
              <w:bottom w:val="nil"/>
              <w:right w:val="nil"/>
            </w:tcBorders>
            <w:shd w:val="clear" w:color="auto" w:fill="auto"/>
          </w:tcPr>
          <w:p w14:paraId="7444B89E" w14:textId="7EEA1159" w:rsidR="000912E8" w:rsidRPr="00DD4598" w:rsidRDefault="00CB692E" w:rsidP="00D05332">
            <w:pPr>
              <w:jc w:val="both"/>
            </w:pPr>
            <w:r>
              <w:t>Mõisa</w:t>
            </w:r>
            <w:bookmarkStart w:id="0" w:name="_GoBack"/>
            <w:bookmarkEnd w:id="0"/>
            <w:r w:rsidR="00D72D55">
              <w:t xml:space="preserve">/3, </w:t>
            </w:r>
            <w:r w:rsidR="000912E8" w:rsidRPr="00DD4598">
              <w:t>Sagadi küla, Haljala vald,</w:t>
            </w:r>
          </w:p>
          <w:p w14:paraId="0B6B689B" w14:textId="77777777" w:rsidR="000912E8" w:rsidRPr="00DD4598" w:rsidRDefault="000912E8" w:rsidP="00D05332">
            <w:pPr>
              <w:jc w:val="both"/>
              <w:rPr>
                <w:b/>
              </w:rPr>
            </w:pPr>
            <w:r w:rsidRPr="00DD4598">
              <w:t>45403 Lääne-Viru maakond</w:t>
            </w:r>
            <w:r w:rsidRPr="00DD4598">
              <w:tab/>
            </w:r>
          </w:p>
        </w:tc>
      </w:tr>
      <w:tr w:rsidR="000912E8" w:rsidRPr="00A8126F" w14:paraId="20F7C3A0" w14:textId="77777777" w:rsidTr="00D05332">
        <w:trPr>
          <w:trHeight w:val="231"/>
        </w:trPr>
        <w:tc>
          <w:tcPr>
            <w:tcW w:w="4317" w:type="dxa"/>
            <w:tcBorders>
              <w:top w:val="nil"/>
              <w:left w:val="nil"/>
              <w:bottom w:val="nil"/>
              <w:right w:val="nil"/>
            </w:tcBorders>
            <w:shd w:val="clear" w:color="auto" w:fill="auto"/>
          </w:tcPr>
          <w:p w14:paraId="2A57111A" w14:textId="77777777" w:rsidR="000912E8" w:rsidRPr="00DD4598" w:rsidRDefault="000912E8" w:rsidP="00D05332">
            <w:pPr>
              <w:jc w:val="both"/>
              <w:rPr>
                <w:b/>
              </w:rPr>
            </w:pPr>
            <w:r w:rsidRPr="00DD4598">
              <w:t xml:space="preserve">E-post </w:t>
            </w:r>
            <w:r w:rsidRPr="00DD4598">
              <w:fldChar w:fldCharType="begin"/>
            </w:r>
            <w:r w:rsidRPr="00DD4598">
              <w:instrText xml:space="preserve"> MACROBUTTON  AcceptAllChangesInDoc [Sisesta e-post] </w:instrText>
            </w:r>
            <w:r w:rsidRPr="00DD4598">
              <w:fldChar w:fldCharType="end"/>
            </w:r>
          </w:p>
        </w:tc>
        <w:tc>
          <w:tcPr>
            <w:tcW w:w="4317" w:type="dxa"/>
            <w:tcBorders>
              <w:top w:val="nil"/>
              <w:left w:val="nil"/>
              <w:bottom w:val="nil"/>
              <w:right w:val="nil"/>
            </w:tcBorders>
            <w:shd w:val="clear" w:color="auto" w:fill="auto"/>
          </w:tcPr>
          <w:p w14:paraId="6937E923" w14:textId="77777777" w:rsidR="000912E8" w:rsidRPr="00DD4598" w:rsidRDefault="000912E8" w:rsidP="00D05332">
            <w:pPr>
              <w:jc w:val="both"/>
            </w:pPr>
            <w:r w:rsidRPr="00DD4598">
              <w:t>Tel 676 7500</w:t>
            </w:r>
          </w:p>
        </w:tc>
      </w:tr>
    </w:tbl>
    <w:p w14:paraId="5C1897C8" w14:textId="2DD206E5" w:rsidR="000912E8" w:rsidRPr="00C02389" w:rsidRDefault="000912E8" w:rsidP="000912E8">
      <w:pPr>
        <w:jc w:val="both"/>
      </w:pPr>
      <w:r>
        <w:tab/>
      </w:r>
      <w:r>
        <w:tab/>
      </w:r>
      <w:r>
        <w:tab/>
        <w:t xml:space="preserve">  </w:t>
      </w:r>
      <w:r>
        <w:tab/>
      </w:r>
      <w:r>
        <w:tab/>
      </w:r>
      <w:r>
        <w:tab/>
        <w:t xml:space="preserve"> </w:t>
      </w:r>
      <w:r w:rsidR="00D72D55">
        <w:t xml:space="preserve">    </w:t>
      </w:r>
      <w:r>
        <w:t xml:space="preserve">  E-post rmk@rmk.ee</w:t>
      </w:r>
    </w:p>
    <w:p w14:paraId="3683B883" w14:textId="77777777" w:rsidR="000912E8" w:rsidRDefault="000912E8" w:rsidP="000912E8">
      <w:pPr>
        <w:rPr>
          <w:b/>
        </w:rPr>
      </w:pPr>
    </w:p>
    <w:tbl>
      <w:tblPr>
        <w:tblW w:w="8504" w:type="dxa"/>
        <w:tblLook w:val="04A0" w:firstRow="1" w:lastRow="0" w:firstColumn="1" w:lastColumn="0" w:noHBand="0" w:noVBand="1"/>
      </w:tblPr>
      <w:tblGrid>
        <w:gridCol w:w="4493"/>
        <w:gridCol w:w="4011"/>
      </w:tblGrid>
      <w:tr w:rsidR="000912E8" w:rsidRPr="00A222B6" w14:paraId="1EC9E4E4" w14:textId="77777777" w:rsidTr="00D05332">
        <w:trPr>
          <w:trHeight w:val="749"/>
        </w:trPr>
        <w:tc>
          <w:tcPr>
            <w:tcW w:w="4493" w:type="dxa"/>
            <w:shd w:val="clear" w:color="auto" w:fill="auto"/>
            <w:vAlign w:val="bottom"/>
            <w:hideMark/>
          </w:tcPr>
          <w:p w14:paraId="764A3FCB" w14:textId="77777777" w:rsidR="000912E8" w:rsidRPr="00DD4598" w:rsidRDefault="000912E8" w:rsidP="00D05332">
            <w:r w:rsidRPr="00DD4598">
              <w:t>[Vali sobiv]</w:t>
            </w:r>
          </w:p>
        </w:tc>
        <w:tc>
          <w:tcPr>
            <w:tcW w:w="4011" w:type="dxa"/>
            <w:shd w:val="clear" w:color="auto" w:fill="auto"/>
            <w:vAlign w:val="bottom"/>
            <w:hideMark/>
          </w:tcPr>
          <w:p w14:paraId="197E5685" w14:textId="77777777" w:rsidR="000912E8" w:rsidRPr="00DD4598" w:rsidRDefault="000912E8" w:rsidP="00D05332">
            <w:r w:rsidRPr="00DD4598">
              <w:t>[Vali sobiv]</w:t>
            </w:r>
          </w:p>
        </w:tc>
      </w:tr>
    </w:tbl>
    <w:p w14:paraId="425EB7A0" w14:textId="77777777" w:rsidR="000912E8" w:rsidRPr="00DD4598" w:rsidRDefault="000912E8" w:rsidP="000912E8">
      <w:pPr>
        <w:rPr>
          <w:vanish/>
        </w:rPr>
      </w:pPr>
    </w:p>
    <w:tbl>
      <w:tblPr>
        <w:tblW w:w="10023" w:type="dxa"/>
        <w:tblInd w:w="70" w:type="dxa"/>
        <w:tblCellMar>
          <w:left w:w="70" w:type="dxa"/>
          <w:right w:w="70" w:type="dxa"/>
        </w:tblCellMar>
        <w:tblLook w:val="04A0" w:firstRow="1" w:lastRow="0" w:firstColumn="1" w:lastColumn="0" w:noHBand="0" w:noVBand="1"/>
      </w:tblPr>
      <w:tblGrid>
        <w:gridCol w:w="4411"/>
        <w:gridCol w:w="4192"/>
        <w:gridCol w:w="710"/>
        <w:gridCol w:w="710"/>
      </w:tblGrid>
      <w:tr w:rsidR="000912E8" w:rsidRPr="00A222B6" w14:paraId="6D5BBD71" w14:textId="77777777" w:rsidTr="00D05332">
        <w:trPr>
          <w:trHeight w:val="600"/>
        </w:trPr>
        <w:tc>
          <w:tcPr>
            <w:tcW w:w="4411" w:type="dxa"/>
            <w:vAlign w:val="bottom"/>
          </w:tcPr>
          <w:p w14:paraId="46B742D3" w14:textId="77777777" w:rsidR="000912E8" w:rsidRPr="00A222B6" w:rsidRDefault="000912E8" w:rsidP="00D05332">
            <w:pPr>
              <w:tabs>
                <w:tab w:val="left" w:pos="4320"/>
              </w:tabs>
              <w:spacing w:after="240"/>
              <w:rPr>
                <w:position w:val="9"/>
              </w:rPr>
            </w:pPr>
          </w:p>
        </w:tc>
        <w:tc>
          <w:tcPr>
            <w:tcW w:w="4192" w:type="dxa"/>
            <w:vAlign w:val="bottom"/>
          </w:tcPr>
          <w:p w14:paraId="7F8B8059" w14:textId="77777777" w:rsidR="000912E8" w:rsidRPr="00A222B6" w:rsidRDefault="000912E8" w:rsidP="00D05332">
            <w:pPr>
              <w:tabs>
                <w:tab w:val="left" w:pos="4320"/>
              </w:tabs>
            </w:pPr>
          </w:p>
        </w:tc>
        <w:tc>
          <w:tcPr>
            <w:tcW w:w="710" w:type="dxa"/>
          </w:tcPr>
          <w:p w14:paraId="25C7E586" w14:textId="77777777" w:rsidR="000912E8" w:rsidRPr="00A222B6" w:rsidRDefault="000912E8" w:rsidP="00D05332">
            <w:pPr>
              <w:tabs>
                <w:tab w:val="left" w:pos="4320"/>
              </w:tabs>
            </w:pPr>
          </w:p>
        </w:tc>
        <w:tc>
          <w:tcPr>
            <w:tcW w:w="710" w:type="dxa"/>
          </w:tcPr>
          <w:p w14:paraId="00BCFDA8" w14:textId="77777777" w:rsidR="000912E8" w:rsidRPr="00A222B6" w:rsidRDefault="000912E8" w:rsidP="00D05332">
            <w:pPr>
              <w:tabs>
                <w:tab w:val="left" w:pos="4320"/>
              </w:tabs>
            </w:pPr>
          </w:p>
        </w:tc>
      </w:tr>
      <w:tr w:rsidR="000912E8" w:rsidRPr="00A222B6" w14:paraId="60DABF9C" w14:textId="77777777" w:rsidTr="00D05332">
        <w:trPr>
          <w:trHeight w:val="363"/>
        </w:trPr>
        <w:tc>
          <w:tcPr>
            <w:tcW w:w="4411" w:type="dxa"/>
            <w:vAlign w:val="bottom"/>
            <w:hideMark/>
          </w:tcPr>
          <w:p w14:paraId="737F86B8" w14:textId="77777777" w:rsidR="000912E8" w:rsidRPr="00A222B6" w:rsidRDefault="000912E8" w:rsidP="00D05332">
            <w:pPr>
              <w:tabs>
                <w:tab w:val="left" w:pos="4320"/>
              </w:tabs>
            </w:pPr>
            <w:r w:rsidRPr="00A222B6">
              <w:rPr>
                <w:lang w:val="en-AU"/>
              </w:rPr>
              <w:fldChar w:fldCharType="begin"/>
            </w:r>
            <w:r w:rsidRPr="00A222B6">
              <w:instrText>MACROBUTTON NoMacro [Sisesta eesnimi ja perekonnanimi]</w:instrText>
            </w:r>
            <w:r w:rsidRPr="00A222B6">
              <w:fldChar w:fldCharType="end"/>
            </w:r>
          </w:p>
        </w:tc>
        <w:tc>
          <w:tcPr>
            <w:tcW w:w="4192" w:type="dxa"/>
            <w:vAlign w:val="bottom"/>
            <w:hideMark/>
          </w:tcPr>
          <w:p w14:paraId="7E603128" w14:textId="77777777" w:rsidR="000912E8" w:rsidRPr="00A222B6" w:rsidRDefault="000912E8" w:rsidP="00D05332">
            <w:pPr>
              <w:tabs>
                <w:tab w:val="left" w:pos="4320"/>
              </w:tabs>
            </w:pPr>
            <w:r w:rsidRPr="00A222B6">
              <w:rPr>
                <w:lang w:val="en-AU"/>
              </w:rPr>
              <w:fldChar w:fldCharType="begin"/>
            </w:r>
            <w:r w:rsidRPr="00A222B6">
              <w:instrText>MACROBUTTON NoMacro [Sisesta eesnimi ja perekonnanimi]</w:instrText>
            </w:r>
            <w:r w:rsidRPr="00A222B6">
              <w:fldChar w:fldCharType="end"/>
            </w:r>
          </w:p>
        </w:tc>
        <w:tc>
          <w:tcPr>
            <w:tcW w:w="710" w:type="dxa"/>
          </w:tcPr>
          <w:p w14:paraId="4B4AD686" w14:textId="77777777" w:rsidR="000912E8" w:rsidRPr="00A222B6" w:rsidRDefault="000912E8" w:rsidP="00D05332">
            <w:pPr>
              <w:tabs>
                <w:tab w:val="left" w:pos="4320"/>
              </w:tabs>
              <w:rPr>
                <w:lang w:val="en-AU"/>
              </w:rPr>
            </w:pPr>
          </w:p>
        </w:tc>
        <w:tc>
          <w:tcPr>
            <w:tcW w:w="710" w:type="dxa"/>
          </w:tcPr>
          <w:p w14:paraId="1114AA6D" w14:textId="77777777" w:rsidR="000912E8" w:rsidRPr="00A222B6" w:rsidRDefault="000912E8" w:rsidP="00D05332">
            <w:pPr>
              <w:tabs>
                <w:tab w:val="left" w:pos="4320"/>
              </w:tabs>
              <w:rPr>
                <w:lang w:val="en-AU"/>
              </w:rPr>
            </w:pPr>
          </w:p>
        </w:tc>
      </w:tr>
    </w:tbl>
    <w:p w14:paraId="1D32488D" w14:textId="3CF67EBC" w:rsidR="007F2527" w:rsidRPr="00C00EBD" w:rsidRDefault="007F2527" w:rsidP="00F45128">
      <w:pPr>
        <w:jc w:val="both"/>
        <w:rPr>
          <w:color w:val="000000"/>
        </w:rPr>
      </w:pPr>
    </w:p>
    <w:sectPr w:rsidR="007F2527" w:rsidRPr="00C00EBD" w:rsidSect="00DA3629">
      <w:pgSz w:w="11905" w:h="16837"/>
      <w:pgMar w:top="1440" w:right="1134" w:bottom="1134" w:left="1440" w:header="709"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B0F29" w14:textId="77777777" w:rsidR="00355E54" w:rsidRDefault="00355E54">
      <w:r>
        <w:separator/>
      </w:r>
    </w:p>
  </w:endnote>
  <w:endnote w:type="continuationSeparator" w:id="0">
    <w:p w14:paraId="73CB8153" w14:textId="77777777" w:rsidR="00355E54" w:rsidRDefault="00355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BA"/>
    <w:family w:val="roman"/>
    <w:notTrueType/>
    <w:pitch w:val="default"/>
    <w:sig w:usb0="00000005" w:usb1="00000000" w:usb2="00000000" w:usb3="00000000" w:csb0="0000008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975E4" w14:textId="77777777" w:rsidR="00355E54" w:rsidRDefault="00355E54">
      <w:r>
        <w:separator/>
      </w:r>
    </w:p>
  </w:footnote>
  <w:footnote w:type="continuationSeparator" w:id="0">
    <w:p w14:paraId="3118805A" w14:textId="77777777" w:rsidR="00355E54" w:rsidRDefault="00355E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Pealkiri1"/>
      <w:suff w:val="nothing"/>
      <w:lvlText w:val=""/>
      <w:lvlJc w:val="left"/>
      <w:pPr>
        <w:tabs>
          <w:tab w:val="num" w:pos="0"/>
        </w:tabs>
      </w:pPr>
    </w:lvl>
    <w:lvl w:ilvl="1">
      <w:start w:val="1"/>
      <w:numFmt w:val="none"/>
      <w:pStyle w:val="Pealkiri2"/>
      <w:suff w:val="nothing"/>
      <w:lvlText w:val=""/>
      <w:lvlJc w:val="left"/>
      <w:pPr>
        <w:tabs>
          <w:tab w:val="num" w:pos="0"/>
        </w:tabs>
      </w:pPr>
    </w:lvl>
    <w:lvl w:ilvl="2">
      <w:start w:val="1"/>
      <w:numFmt w:val="none"/>
      <w:pStyle w:val="Pealkiri3"/>
      <w:suff w:val="nothing"/>
      <w:lvlText w:val=""/>
      <w:lvlJc w:val="left"/>
      <w:pPr>
        <w:tabs>
          <w:tab w:val="num" w:pos="0"/>
        </w:tabs>
      </w:pPr>
    </w:lvl>
    <w:lvl w:ilvl="3">
      <w:start w:val="1"/>
      <w:numFmt w:val="none"/>
      <w:pStyle w:val="Loetelu1111"/>
      <w:suff w:val="nothing"/>
      <w:lvlText w:val=""/>
      <w:lvlJc w:val="left"/>
      <w:pPr>
        <w:tabs>
          <w:tab w:val="num" w:pos="0"/>
        </w:tabs>
      </w:pPr>
    </w:lvl>
    <w:lvl w:ilvl="4">
      <w:start w:val="1"/>
      <w:numFmt w:val="none"/>
      <w:suff w:val="nothing"/>
      <w:lvlText w:val=""/>
      <w:lvlJc w:val="left"/>
      <w:pPr>
        <w:tabs>
          <w:tab w:val="num" w:pos="0"/>
        </w:tabs>
      </w:pPr>
    </w:lvl>
    <w:lvl w:ilvl="5">
      <w:start w:val="1"/>
      <w:numFmt w:val="none"/>
      <w:pStyle w:val="Pealkiri6"/>
      <w:lvlText w:val=""/>
      <w:lvlJc w:val="left"/>
      <w:pPr>
        <w:tabs>
          <w:tab w:val="num" w:pos="1152"/>
        </w:tabs>
        <w:ind w:left="1152" w:hanging="1152"/>
      </w:pPr>
    </w:lvl>
    <w:lvl w:ilvl="6">
      <w:start w:val="1"/>
      <w:numFmt w:val="none"/>
      <w:pStyle w:val="Pealkiri7"/>
      <w:lvlText w:val=""/>
      <w:lvlJc w:val="left"/>
      <w:pPr>
        <w:tabs>
          <w:tab w:val="num" w:pos="1296"/>
        </w:tabs>
        <w:ind w:left="1296" w:hanging="1296"/>
      </w:pPr>
    </w:lvl>
    <w:lvl w:ilvl="7">
      <w:start w:val="1"/>
      <w:numFmt w:val="none"/>
      <w:pStyle w:val="Pealkiri8"/>
      <w:lvlText w:val=""/>
      <w:lvlJc w:val="left"/>
      <w:pPr>
        <w:tabs>
          <w:tab w:val="num" w:pos="1440"/>
        </w:tabs>
        <w:ind w:left="1440" w:hanging="1440"/>
      </w:pPr>
    </w:lvl>
    <w:lvl w:ilvl="8">
      <w:start w:val="1"/>
      <w:numFmt w:val="none"/>
      <w:pStyle w:val="Pealkiri9"/>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decimal"/>
      <w:suff w:val="nothing"/>
      <w:lvlText w:val=" %1."/>
      <w:lvlJc w:val="left"/>
      <w:pPr>
        <w:tabs>
          <w:tab w:val="num" w:pos="0"/>
        </w:tabs>
      </w:pPr>
    </w:lvl>
    <w:lvl w:ilvl="1">
      <w:start w:val="1"/>
      <w:numFmt w:val="decimal"/>
      <w:suff w:val="nothing"/>
      <w:lvlText w:val=" %1.%2."/>
      <w:lvlJc w:val="left"/>
      <w:pPr>
        <w:tabs>
          <w:tab w:val="num" w:pos="0"/>
        </w:tabs>
      </w:pPr>
    </w:lvl>
    <w:lvl w:ilvl="2">
      <w:start w:val="1"/>
      <w:numFmt w:val="decimal"/>
      <w:suff w:val="nothing"/>
      <w:lvlText w:val=" %1.%2.%3"/>
      <w:lvlJc w:val="left"/>
      <w:pPr>
        <w:tabs>
          <w:tab w:val="num" w:pos="0"/>
        </w:tabs>
      </w:pPr>
    </w:lvl>
    <w:lvl w:ilvl="3">
      <w:start w:val="1"/>
      <w:numFmt w:val="decimal"/>
      <w:suff w:val="nothing"/>
      <w:lvlText w:val=" %1.%2.%3.%4 "/>
      <w:lvlJc w:val="left"/>
      <w:pPr>
        <w:tabs>
          <w:tab w:val="num" w:pos="0"/>
        </w:tabs>
      </w:pPr>
    </w:lvl>
    <w:lvl w:ilvl="4">
      <w:start w:val="1"/>
      <w:numFmt w:val="decimal"/>
      <w:suff w:val="nothing"/>
      <w:lvlText w:val=" %1.%2.%3.%4.%5 "/>
      <w:lvlJc w:val="left"/>
      <w:pPr>
        <w:tabs>
          <w:tab w:val="num" w:pos="0"/>
        </w:tabs>
      </w:pPr>
    </w:lvl>
    <w:lvl w:ilvl="5">
      <w:start w:val="1"/>
      <w:numFmt w:val="decimal"/>
      <w:suff w:val="nothing"/>
      <w:lvlText w:val=" %1.%2.%3.%4.%5.%6 "/>
      <w:lvlJc w:val="left"/>
      <w:pPr>
        <w:tabs>
          <w:tab w:val="num" w:pos="0"/>
        </w:tabs>
      </w:pPr>
    </w:lvl>
    <w:lvl w:ilvl="6">
      <w:start w:val="1"/>
      <w:numFmt w:val="decimal"/>
      <w:suff w:val="nothing"/>
      <w:lvlText w:val=" %1.%2.%3.%4.%5.%6.%7 "/>
      <w:lvlJc w:val="left"/>
      <w:pPr>
        <w:tabs>
          <w:tab w:val="num" w:pos="0"/>
        </w:tabs>
      </w:pPr>
    </w:lvl>
    <w:lvl w:ilvl="7">
      <w:start w:val="1"/>
      <w:numFmt w:val="decimal"/>
      <w:suff w:val="nothing"/>
      <w:lvlText w:val=" %1.%2.%3.%4.%5.%6.%7.%8 "/>
      <w:lvlJc w:val="left"/>
      <w:pPr>
        <w:tabs>
          <w:tab w:val="num" w:pos="0"/>
        </w:tabs>
      </w:pPr>
    </w:lvl>
    <w:lvl w:ilvl="8">
      <w:start w:val="1"/>
      <w:numFmt w:val="decimal"/>
      <w:suff w:val="nothing"/>
      <w:lvlText w:val=" %1.%2.%3.%4.%5.%6.%7.%8.%9 "/>
      <w:lvlJc w:val="left"/>
      <w:pPr>
        <w:tabs>
          <w:tab w:val="num" w:pos="0"/>
        </w:tabs>
      </w:pPr>
    </w:lvl>
  </w:abstractNum>
  <w:abstractNum w:abstractNumId="2" w15:restartNumberingAfterBreak="0">
    <w:nsid w:val="00000004"/>
    <w:multiLevelType w:val="multilevel"/>
    <w:tmpl w:val="00000004"/>
    <w:lvl w:ilvl="0">
      <w:start w:val="1"/>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6"/>
    <w:multiLevelType w:val="multilevel"/>
    <w:tmpl w:val="00000006"/>
    <w:lvl w:ilvl="0">
      <w:start w:val="9"/>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C"/>
    <w:multiLevelType w:val="multilevel"/>
    <w:tmpl w:val="0000000C"/>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5A2592B"/>
    <w:multiLevelType w:val="multilevel"/>
    <w:tmpl w:val="FF5C2C90"/>
    <w:lvl w:ilvl="0">
      <w:start w:val="1"/>
      <w:numFmt w:val="decimal"/>
      <w:suff w:val="space"/>
      <w:lvlText w:val="%1."/>
      <w:lvlJc w:val="left"/>
      <w:rPr>
        <w:rFonts w:hint="default"/>
      </w:rPr>
    </w:lvl>
    <w:lvl w:ilvl="1">
      <w:start w:val="1"/>
      <w:numFmt w:val="decimal"/>
      <w:suff w:val="nothing"/>
      <w:lvlText w:val=" %1.%2."/>
      <w:lvlJc w:val="left"/>
      <w:rPr>
        <w:rFonts w:hint="default"/>
      </w:rPr>
    </w:lvl>
    <w:lvl w:ilvl="2">
      <w:start w:val="1"/>
      <w:numFmt w:val="decimal"/>
      <w:suff w:val="nothing"/>
      <w:lvlText w:val=" %1.%2.%3"/>
      <w:lvlJc w:val="left"/>
      <w:rPr>
        <w:rFonts w:hint="default"/>
      </w:rPr>
    </w:lvl>
    <w:lvl w:ilvl="3">
      <w:start w:val="1"/>
      <w:numFmt w:val="decimal"/>
      <w:suff w:val="nothing"/>
      <w:lvlText w:val=" %1.%2.%3.%4 "/>
      <w:lvlJc w:val="left"/>
      <w:rPr>
        <w:rFonts w:hint="default"/>
      </w:rPr>
    </w:lvl>
    <w:lvl w:ilvl="4">
      <w:start w:val="1"/>
      <w:numFmt w:val="decimal"/>
      <w:suff w:val="nothing"/>
      <w:lvlText w:val=" %1.%2.%3.%4.%5 "/>
      <w:lvlJc w:val="left"/>
      <w:rPr>
        <w:rFonts w:hint="default"/>
      </w:rPr>
    </w:lvl>
    <w:lvl w:ilvl="5">
      <w:start w:val="1"/>
      <w:numFmt w:val="decimal"/>
      <w:suff w:val="nothing"/>
      <w:lvlText w:val=" %1.%2.%3.%4.%5.%6 "/>
      <w:lvlJc w:val="left"/>
      <w:rPr>
        <w:rFonts w:hint="default"/>
      </w:rPr>
    </w:lvl>
    <w:lvl w:ilvl="6">
      <w:start w:val="1"/>
      <w:numFmt w:val="decimal"/>
      <w:suff w:val="nothing"/>
      <w:lvlText w:val=" %1.%2.%3.%4.%5.%6.%7 "/>
      <w:lvlJc w:val="left"/>
      <w:rPr>
        <w:rFonts w:hint="default"/>
      </w:rPr>
    </w:lvl>
    <w:lvl w:ilvl="7">
      <w:start w:val="1"/>
      <w:numFmt w:val="decimal"/>
      <w:suff w:val="nothing"/>
      <w:lvlText w:val=" %1.%2.%3.%4.%5.%6.%7.%8 "/>
      <w:lvlJc w:val="left"/>
      <w:rPr>
        <w:rFonts w:hint="default"/>
      </w:rPr>
    </w:lvl>
    <w:lvl w:ilvl="8">
      <w:start w:val="1"/>
      <w:numFmt w:val="decimal"/>
      <w:suff w:val="nothing"/>
      <w:lvlText w:val=" %1.%2.%3.%4.%5.%6.%7.%8.%9 "/>
      <w:lvlJc w:val="left"/>
      <w:rPr>
        <w:rFonts w:hint="default"/>
      </w:rPr>
    </w:lvl>
  </w:abstractNum>
  <w:abstractNum w:abstractNumId="6" w15:restartNumberingAfterBreak="0">
    <w:nsid w:val="05E00445"/>
    <w:multiLevelType w:val="multilevel"/>
    <w:tmpl w:val="7292E1D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981A13"/>
    <w:multiLevelType w:val="multilevel"/>
    <w:tmpl w:val="244E07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7D06B5"/>
    <w:multiLevelType w:val="multilevel"/>
    <w:tmpl w:val="EE748984"/>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24B02E63"/>
    <w:multiLevelType w:val="hybridMultilevel"/>
    <w:tmpl w:val="8DF68F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8F15A65"/>
    <w:multiLevelType w:val="multilevel"/>
    <w:tmpl w:val="AC62C8F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C1271AF"/>
    <w:multiLevelType w:val="multilevel"/>
    <w:tmpl w:val="E7A8B5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4C4C30"/>
    <w:multiLevelType w:val="multilevel"/>
    <w:tmpl w:val="1EA87220"/>
    <w:lvl w:ilvl="0">
      <w:start w:val="1"/>
      <w:numFmt w:val="decimal"/>
      <w:suff w:val="space"/>
      <w:lvlText w:val="%1."/>
      <w:lvlJc w:val="left"/>
      <w:rPr>
        <w:rFonts w:hint="default"/>
      </w:rPr>
    </w:lvl>
    <w:lvl w:ilvl="1">
      <w:start w:val="1"/>
      <w:numFmt w:val="decimal"/>
      <w:suff w:val="space"/>
      <w:lvlText w:val="%1.%2."/>
      <w:lvlJc w:val="left"/>
      <w:rPr>
        <w:rFonts w:hint="default"/>
      </w:rPr>
    </w:lvl>
    <w:lvl w:ilvl="2">
      <w:start w:val="1"/>
      <w:numFmt w:val="decimal"/>
      <w:suff w:val="space"/>
      <w:lvlText w:val="%1.%2.%3"/>
      <w:lvlJc w:val="left"/>
      <w:rPr>
        <w:rFonts w:hint="default"/>
      </w:rPr>
    </w:lvl>
    <w:lvl w:ilvl="3">
      <w:start w:val="1"/>
      <w:numFmt w:val="decimal"/>
      <w:suff w:val="space"/>
      <w:lvlText w:val="%1.%2.%3.%4 "/>
      <w:lvlJc w:val="left"/>
      <w:rPr>
        <w:rFonts w:hint="default"/>
      </w:rPr>
    </w:lvl>
    <w:lvl w:ilvl="4">
      <w:start w:val="1"/>
      <w:numFmt w:val="decimal"/>
      <w:suff w:val="nothing"/>
      <w:lvlText w:val=" %1.%2.%3.%4.%5 "/>
      <w:lvlJc w:val="left"/>
      <w:rPr>
        <w:rFonts w:hint="default"/>
      </w:rPr>
    </w:lvl>
    <w:lvl w:ilvl="5">
      <w:start w:val="1"/>
      <w:numFmt w:val="decimal"/>
      <w:suff w:val="nothing"/>
      <w:lvlText w:val=" %1.%2.%3.%4.%5.%6 "/>
      <w:lvlJc w:val="left"/>
      <w:rPr>
        <w:rFonts w:hint="default"/>
      </w:rPr>
    </w:lvl>
    <w:lvl w:ilvl="6">
      <w:start w:val="1"/>
      <w:numFmt w:val="decimal"/>
      <w:suff w:val="nothing"/>
      <w:lvlText w:val=" %1.%2.%3.%4.%5.%6.%7 "/>
      <w:lvlJc w:val="left"/>
      <w:rPr>
        <w:rFonts w:hint="default"/>
      </w:rPr>
    </w:lvl>
    <w:lvl w:ilvl="7">
      <w:start w:val="1"/>
      <w:numFmt w:val="decimal"/>
      <w:suff w:val="nothing"/>
      <w:lvlText w:val=" %1.%2.%3.%4.%5.%6.%7.%8 "/>
      <w:lvlJc w:val="left"/>
      <w:rPr>
        <w:rFonts w:hint="default"/>
      </w:rPr>
    </w:lvl>
    <w:lvl w:ilvl="8">
      <w:start w:val="1"/>
      <w:numFmt w:val="decimal"/>
      <w:suff w:val="nothing"/>
      <w:lvlText w:val=" %1.%2.%3.%4.%5.%6.%7.%8.%9 "/>
      <w:lvlJc w:val="left"/>
      <w:rPr>
        <w:rFonts w:hint="default"/>
      </w:rPr>
    </w:lvl>
  </w:abstractNum>
  <w:abstractNum w:abstractNumId="13"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4" w15:restartNumberingAfterBreak="0">
    <w:nsid w:val="45242F6C"/>
    <w:multiLevelType w:val="hybridMultilevel"/>
    <w:tmpl w:val="F5D230C0"/>
    <w:lvl w:ilvl="0" w:tplc="F45E5DE0">
      <w:start w:val="1"/>
      <w:numFmt w:val="decimal"/>
      <w:lvlText w:val="6.%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start w:val="1"/>
      <w:numFmt w:val="decimal"/>
      <w:lvlText w:val="%4."/>
      <w:lvlJc w:val="left"/>
      <w:pPr>
        <w:tabs>
          <w:tab w:val="num" w:pos="2880"/>
        </w:tabs>
        <w:ind w:left="2880" w:hanging="360"/>
      </w:pPr>
    </w:lvl>
    <w:lvl w:ilvl="4" w:tplc="04250019">
      <w:start w:val="1"/>
      <w:numFmt w:val="lowerLetter"/>
      <w:lvlText w:val="%5."/>
      <w:lvlJc w:val="left"/>
      <w:pPr>
        <w:tabs>
          <w:tab w:val="num" w:pos="3600"/>
        </w:tabs>
        <w:ind w:left="3600" w:hanging="360"/>
      </w:pPr>
    </w:lvl>
    <w:lvl w:ilvl="5" w:tplc="0425001B">
      <w:start w:val="1"/>
      <w:numFmt w:val="lowerRoman"/>
      <w:lvlText w:val="%6."/>
      <w:lvlJc w:val="right"/>
      <w:pPr>
        <w:tabs>
          <w:tab w:val="num" w:pos="4320"/>
        </w:tabs>
        <w:ind w:left="4320" w:hanging="180"/>
      </w:pPr>
    </w:lvl>
    <w:lvl w:ilvl="6" w:tplc="0425000F">
      <w:start w:val="1"/>
      <w:numFmt w:val="decimal"/>
      <w:lvlText w:val="%7."/>
      <w:lvlJc w:val="left"/>
      <w:pPr>
        <w:tabs>
          <w:tab w:val="num" w:pos="5040"/>
        </w:tabs>
        <w:ind w:left="5040" w:hanging="360"/>
      </w:pPr>
    </w:lvl>
    <w:lvl w:ilvl="7" w:tplc="04250019">
      <w:start w:val="1"/>
      <w:numFmt w:val="lowerLetter"/>
      <w:lvlText w:val="%8."/>
      <w:lvlJc w:val="left"/>
      <w:pPr>
        <w:tabs>
          <w:tab w:val="num" w:pos="5760"/>
        </w:tabs>
        <w:ind w:left="5760" w:hanging="360"/>
      </w:pPr>
    </w:lvl>
    <w:lvl w:ilvl="8" w:tplc="0425001B">
      <w:start w:val="1"/>
      <w:numFmt w:val="lowerRoman"/>
      <w:lvlText w:val="%9."/>
      <w:lvlJc w:val="right"/>
      <w:pPr>
        <w:tabs>
          <w:tab w:val="num" w:pos="6480"/>
        </w:tabs>
        <w:ind w:left="6480" w:hanging="180"/>
      </w:pPr>
    </w:lvl>
  </w:abstractNum>
  <w:abstractNum w:abstractNumId="15" w15:restartNumberingAfterBreak="0">
    <w:nsid w:val="49D542AC"/>
    <w:multiLevelType w:val="hybridMultilevel"/>
    <w:tmpl w:val="09FE9C6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15:restartNumberingAfterBreak="0">
    <w:nsid w:val="58002F52"/>
    <w:multiLevelType w:val="multilevel"/>
    <w:tmpl w:val="2FD42234"/>
    <w:lvl w:ilvl="0">
      <w:start w:val="1"/>
      <w:numFmt w:val="decimal"/>
      <w:lvlText w:val="%1."/>
      <w:lvlJc w:val="left"/>
      <w:pPr>
        <w:ind w:left="720" w:hanging="360"/>
      </w:p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16F2AE6"/>
    <w:multiLevelType w:val="multilevel"/>
    <w:tmpl w:val="7AE42170"/>
    <w:lvl w:ilvl="0">
      <w:start w:val="1"/>
      <w:numFmt w:val="decimal"/>
      <w:suff w:val="space"/>
      <w:lvlText w:val="%1."/>
      <w:lvlJc w:val="left"/>
      <w:rPr>
        <w:rFonts w:hint="default"/>
      </w:rPr>
    </w:lvl>
    <w:lvl w:ilvl="1">
      <w:start w:val="1"/>
      <w:numFmt w:val="decimal"/>
      <w:suff w:val="space"/>
      <w:lvlText w:val="%1.%2"/>
      <w:lvlJc w:val="left"/>
      <w:rPr>
        <w:rFonts w:hint="default"/>
      </w:rPr>
    </w:lvl>
    <w:lvl w:ilvl="2">
      <w:start w:val="1"/>
      <w:numFmt w:val="decimal"/>
      <w:suff w:val="space"/>
      <w:lvlText w:val="%1.%2.%3"/>
      <w:lvlJc w:val="left"/>
      <w:rPr>
        <w:rFonts w:hint="default"/>
      </w:rPr>
    </w:lvl>
    <w:lvl w:ilvl="3">
      <w:start w:val="1"/>
      <w:numFmt w:val="decimal"/>
      <w:suff w:val="space"/>
      <w:lvlText w:val="%1.%2.%3.%4"/>
      <w:lvlJc w:val="left"/>
      <w:rPr>
        <w:rFonts w:hint="default"/>
      </w:rPr>
    </w:lvl>
    <w:lvl w:ilvl="4">
      <w:start w:val="1"/>
      <w:numFmt w:val="decimal"/>
      <w:suff w:val="nothing"/>
      <w:lvlText w:val=" %1.%2.%3.%4.%5 "/>
      <w:lvlJc w:val="left"/>
      <w:rPr>
        <w:rFonts w:hint="default"/>
      </w:rPr>
    </w:lvl>
    <w:lvl w:ilvl="5">
      <w:start w:val="1"/>
      <w:numFmt w:val="decimal"/>
      <w:suff w:val="nothing"/>
      <w:lvlText w:val=" %1.%2.%3.%4.%5.%6 "/>
      <w:lvlJc w:val="left"/>
      <w:rPr>
        <w:rFonts w:hint="default"/>
      </w:rPr>
    </w:lvl>
    <w:lvl w:ilvl="6">
      <w:start w:val="1"/>
      <w:numFmt w:val="decimal"/>
      <w:suff w:val="nothing"/>
      <w:lvlText w:val=" %1.%2.%3.%4.%5.%6.%7 "/>
      <w:lvlJc w:val="left"/>
      <w:rPr>
        <w:rFonts w:hint="default"/>
      </w:rPr>
    </w:lvl>
    <w:lvl w:ilvl="7">
      <w:start w:val="1"/>
      <w:numFmt w:val="decimal"/>
      <w:suff w:val="nothing"/>
      <w:lvlText w:val=" %1.%2.%3.%4.%5.%6.%7.%8 "/>
      <w:lvlJc w:val="left"/>
      <w:rPr>
        <w:rFonts w:hint="default"/>
      </w:rPr>
    </w:lvl>
    <w:lvl w:ilvl="8">
      <w:start w:val="1"/>
      <w:numFmt w:val="decimal"/>
      <w:suff w:val="nothing"/>
      <w:lvlText w:val=" %1.%2.%3.%4.%5.%6.%7.%8.%9 "/>
      <w:lvlJc w:val="left"/>
      <w:rPr>
        <w:rFonts w:hint="default"/>
      </w:rPr>
    </w:lvl>
  </w:abstractNum>
  <w:abstractNum w:abstractNumId="18" w15:restartNumberingAfterBreak="0">
    <w:nsid w:val="67D938E1"/>
    <w:multiLevelType w:val="multilevel"/>
    <w:tmpl w:val="D1F652C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6F2F2B20"/>
    <w:multiLevelType w:val="multilevel"/>
    <w:tmpl w:val="3418FC94"/>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0" w15:restartNumberingAfterBreak="0">
    <w:nsid w:val="712C6F57"/>
    <w:multiLevelType w:val="multilevel"/>
    <w:tmpl w:val="FA44CD3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7C6938"/>
    <w:multiLevelType w:val="hybridMultilevel"/>
    <w:tmpl w:val="79F4EE84"/>
    <w:lvl w:ilvl="0" w:tplc="FB709184">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730F56C9"/>
    <w:multiLevelType w:val="multilevel"/>
    <w:tmpl w:val="3A588C8E"/>
    <w:lvl w:ilvl="0">
      <w:start w:val="3"/>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num w:numId="1">
    <w:abstractNumId w:val="21"/>
  </w:num>
  <w:num w:numId="2">
    <w:abstractNumId w:val="11"/>
  </w:num>
  <w:num w:numId="3">
    <w:abstractNumId w:val="0"/>
  </w:num>
  <w:num w:numId="4">
    <w:abstractNumId w:val="1"/>
  </w:num>
  <w:num w:numId="5">
    <w:abstractNumId w:val="2"/>
  </w:num>
  <w:num w:numId="6">
    <w:abstractNumId w:val="3"/>
  </w:num>
  <w:num w:numId="7">
    <w:abstractNumId w:val="4"/>
  </w:num>
  <w:num w:numId="8">
    <w:abstractNumId w:val="15"/>
  </w:num>
  <w:num w:numId="9">
    <w:abstractNumId w:val="17"/>
  </w:num>
  <w:num w:numId="10">
    <w:abstractNumId w:val="5"/>
  </w:num>
  <w:num w:numId="11">
    <w:abstractNumId w:val="12"/>
  </w:num>
  <w:num w:numId="12">
    <w:abstractNumId w:val="14"/>
  </w:num>
  <w:num w:numId="13">
    <w:abstractNumId w:val="8"/>
  </w:num>
  <w:num w:numId="14">
    <w:abstractNumId w:val="18"/>
  </w:num>
  <w:num w:numId="15">
    <w:abstractNumId w:val="16"/>
  </w:num>
  <w:num w:numId="16">
    <w:abstractNumId w:val="9"/>
  </w:num>
  <w:num w:numId="17">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6"/>
  </w:num>
  <w:num w:numId="20">
    <w:abstractNumId w:val="10"/>
  </w:num>
  <w:num w:numId="21">
    <w:abstractNumId w:val="7"/>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EE9"/>
    <w:rsid w:val="00002C4E"/>
    <w:rsid w:val="00005E60"/>
    <w:rsid w:val="000067CA"/>
    <w:rsid w:val="0001063F"/>
    <w:rsid w:val="00012BD9"/>
    <w:rsid w:val="0001460F"/>
    <w:rsid w:val="00014708"/>
    <w:rsid w:val="00014805"/>
    <w:rsid w:val="0001603C"/>
    <w:rsid w:val="00020A29"/>
    <w:rsid w:val="0002309A"/>
    <w:rsid w:val="00023753"/>
    <w:rsid w:val="0002468E"/>
    <w:rsid w:val="00026541"/>
    <w:rsid w:val="00031546"/>
    <w:rsid w:val="00034984"/>
    <w:rsid w:val="00035C90"/>
    <w:rsid w:val="000371FA"/>
    <w:rsid w:val="0003754A"/>
    <w:rsid w:val="00041280"/>
    <w:rsid w:val="00043ED7"/>
    <w:rsid w:val="000519CD"/>
    <w:rsid w:val="00051C16"/>
    <w:rsid w:val="00052181"/>
    <w:rsid w:val="00054326"/>
    <w:rsid w:val="0005469F"/>
    <w:rsid w:val="00056081"/>
    <w:rsid w:val="0005655E"/>
    <w:rsid w:val="000613C5"/>
    <w:rsid w:val="000643E8"/>
    <w:rsid w:val="000644AE"/>
    <w:rsid w:val="00067DDB"/>
    <w:rsid w:val="00067E59"/>
    <w:rsid w:val="000703F9"/>
    <w:rsid w:val="0007055F"/>
    <w:rsid w:val="000743E4"/>
    <w:rsid w:val="00075501"/>
    <w:rsid w:val="00075883"/>
    <w:rsid w:val="00077ADB"/>
    <w:rsid w:val="00081455"/>
    <w:rsid w:val="0008285A"/>
    <w:rsid w:val="0008293C"/>
    <w:rsid w:val="0008522D"/>
    <w:rsid w:val="000912E8"/>
    <w:rsid w:val="00093713"/>
    <w:rsid w:val="0009597C"/>
    <w:rsid w:val="0009662B"/>
    <w:rsid w:val="00097886"/>
    <w:rsid w:val="00097C8D"/>
    <w:rsid w:val="000A115E"/>
    <w:rsid w:val="000A2D18"/>
    <w:rsid w:val="000A3626"/>
    <w:rsid w:val="000A4055"/>
    <w:rsid w:val="000A5DC9"/>
    <w:rsid w:val="000A7604"/>
    <w:rsid w:val="000B0E43"/>
    <w:rsid w:val="000B11B3"/>
    <w:rsid w:val="000B1C35"/>
    <w:rsid w:val="000B2292"/>
    <w:rsid w:val="000B253F"/>
    <w:rsid w:val="000B286A"/>
    <w:rsid w:val="000B31EE"/>
    <w:rsid w:val="000B4207"/>
    <w:rsid w:val="000B43B2"/>
    <w:rsid w:val="000B46D2"/>
    <w:rsid w:val="000C04F0"/>
    <w:rsid w:val="000C08B1"/>
    <w:rsid w:val="000C0DCE"/>
    <w:rsid w:val="000C1375"/>
    <w:rsid w:val="000C14B4"/>
    <w:rsid w:val="000C2933"/>
    <w:rsid w:val="000C3443"/>
    <w:rsid w:val="000C538D"/>
    <w:rsid w:val="000C5DB6"/>
    <w:rsid w:val="000C7197"/>
    <w:rsid w:val="000D2171"/>
    <w:rsid w:val="000D2D94"/>
    <w:rsid w:val="000D3EE9"/>
    <w:rsid w:val="000D6D5A"/>
    <w:rsid w:val="000E166B"/>
    <w:rsid w:val="000E1C53"/>
    <w:rsid w:val="000E283E"/>
    <w:rsid w:val="000E5095"/>
    <w:rsid w:val="000E6D75"/>
    <w:rsid w:val="000E7989"/>
    <w:rsid w:val="000F05CC"/>
    <w:rsid w:val="000F16C4"/>
    <w:rsid w:val="000F5052"/>
    <w:rsid w:val="0010391D"/>
    <w:rsid w:val="00105A15"/>
    <w:rsid w:val="00106D4E"/>
    <w:rsid w:val="0011086A"/>
    <w:rsid w:val="00114343"/>
    <w:rsid w:val="0011560C"/>
    <w:rsid w:val="00115706"/>
    <w:rsid w:val="00115E50"/>
    <w:rsid w:val="00116A7F"/>
    <w:rsid w:val="001208AF"/>
    <w:rsid w:val="00121DE1"/>
    <w:rsid w:val="00124FBF"/>
    <w:rsid w:val="00125629"/>
    <w:rsid w:val="00125C56"/>
    <w:rsid w:val="00126C88"/>
    <w:rsid w:val="00127FBE"/>
    <w:rsid w:val="00130DD9"/>
    <w:rsid w:val="00131A59"/>
    <w:rsid w:val="00132371"/>
    <w:rsid w:val="001345CA"/>
    <w:rsid w:val="00136EA2"/>
    <w:rsid w:val="00137716"/>
    <w:rsid w:val="00137FFB"/>
    <w:rsid w:val="00146944"/>
    <w:rsid w:val="00147281"/>
    <w:rsid w:val="00147B6F"/>
    <w:rsid w:val="00152089"/>
    <w:rsid w:val="0016143D"/>
    <w:rsid w:val="00161E3E"/>
    <w:rsid w:val="0016231F"/>
    <w:rsid w:val="00164BAC"/>
    <w:rsid w:val="0016715F"/>
    <w:rsid w:val="001711BF"/>
    <w:rsid w:val="00172381"/>
    <w:rsid w:val="0017244D"/>
    <w:rsid w:val="00172E0F"/>
    <w:rsid w:val="00173C6C"/>
    <w:rsid w:val="0017575D"/>
    <w:rsid w:val="00176A77"/>
    <w:rsid w:val="00183288"/>
    <w:rsid w:val="00183718"/>
    <w:rsid w:val="001839B5"/>
    <w:rsid w:val="00184B95"/>
    <w:rsid w:val="0019062E"/>
    <w:rsid w:val="00193EAB"/>
    <w:rsid w:val="001943FF"/>
    <w:rsid w:val="00194B70"/>
    <w:rsid w:val="00194D66"/>
    <w:rsid w:val="00197913"/>
    <w:rsid w:val="001A0AFC"/>
    <w:rsid w:val="001A0BD8"/>
    <w:rsid w:val="001A1E80"/>
    <w:rsid w:val="001A3919"/>
    <w:rsid w:val="001A4B3C"/>
    <w:rsid w:val="001A7F03"/>
    <w:rsid w:val="001B0210"/>
    <w:rsid w:val="001B068F"/>
    <w:rsid w:val="001B08AC"/>
    <w:rsid w:val="001B1178"/>
    <w:rsid w:val="001B218B"/>
    <w:rsid w:val="001B41B8"/>
    <w:rsid w:val="001B50F2"/>
    <w:rsid w:val="001B5519"/>
    <w:rsid w:val="001C01BB"/>
    <w:rsid w:val="001C1B78"/>
    <w:rsid w:val="001C1C7E"/>
    <w:rsid w:val="001C3583"/>
    <w:rsid w:val="001C4CFE"/>
    <w:rsid w:val="001C5B5B"/>
    <w:rsid w:val="001C7903"/>
    <w:rsid w:val="001D0BB6"/>
    <w:rsid w:val="001E1AF5"/>
    <w:rsid w:val="001E4897"/>
    <w:rsid w:val="001E59C3"/>
    <w:rsid w:val="001E6865"/>
    <w:rsid w:val="001E6F27"/>
    <w:rsid w:val="001F0BC6"/>
    <w:rsid w:val="001F134F"/>
    <w:rsid w:val="001F1FC0"/>
    <w:rsid w:val="001F2D30"/>
    <w:rsid w:val="001F3FB7"/>
    <w:rsid w:val="001F427E"/>
    <w:rsid w:val="001F4C00"/>
    <w:rsid w:val="001F4EE0"/>
    <w:rsid w:val="001F70FC"/>
    <w:rsid w:val="001F7A8B"/>
    <w:rsid w:val="0020025F"/>
    <w:rsid w:val="0020096A"/>
    <w:rsid w:val="00203ECA"/>
    <w:rsid w:val="0020719B"/>
    <w:rsid w:val="00210901"/>
    <w:rsid w:val="00225C2B"/>
    <w:rsid w:val="002307E2"/>
    <w:rsid w:val="00231AD4"/>
    <w:rsid w:val="00232858"/>
    <w:rsid w:val="00232AAA"/>
    <w:rsid w:val="00234DE0"/>
    <w:rsid w:val="00240FFD"/>
    <w:rsid w:val="00241913"/>
    <w:rsid w:val="002437EE"/>
    <w:rsid w:val="00243B62"/>
    <w:rsid w:val="002455DD"/>
    <w:rsid w:val="00251CEA"/>
    <w:rsid w:val="00253660"/>
    <w:rsid w:val="002541DB"/>
    <w:rsid w:val="002547AE"/>
    <w:rsid w:val="00254A49"/>
    <w:rsid w:val="00256724"/>
    <w:rsid w:val="0025721F"/>
    <w:rsid w:val="00257CE9"/>
    <w:rsid w:val="002601B4"/>
    <w:rsid w:val="002619B6"/>
    <w:rsid w:val="00265776"/>
    <w:rsid w:val="002658ED"/>
    <w:rsid w:val="00267652"/>
    <w:rsid w:val="00267804"/>
    <w:rsid w:val="002737C0"/>
    <w:rsid w:val="00274EA5"/>
    <w:rsid w:val="00275742"/>
    <w:rsid w:val="00276308"/>
    <w:rsid w:val="00277E80"/>
    <w:rsid w:val="0028020C"/>
    <w:rsid w:val="0028237A"/>
    <w:rsid w:val="00282E43"/>
    <w:rsid w:val="00282EF4"/>
    <w:rsid w:val="0028506E"/>
    <w:rsid w:val="002861BB"/>
    <w:rsid w:val="0029115B"/>
    <w:rsid w:val="0029156F"/>
    <w:rsid w:val="002931D5"/>
    <w:rsid w:val="002947DE"/>
    <w:rsid w:val="0029651C"/>
    <w:rsid w:val="002965F4"/>
    <w:rsid w:val="002A0BA9"/>
    <w:rsid w:val="002A16A5"/>
    <w:rsid w:val="002A44A3"/>
    <w:rsid w:val="002A480C"/>
    <w:rsid w:val="002A6859"/>
    <w:rsid w:val="002B218F"/>
    <w:rsid w:val="002B3A96"/>
    <w:rsid w:val="002B425D"/>
    <w:rsid w:val="002B4333"/>
    <w:rsid w:val="002B4F2D"/>
    <w:rsid w:val="002B75B8"/>
    <w:rsid w:val="002B772B"/>
    <w:rsid w:val="002C047A"/>
    <w:rsid w:val="002C12D6"/>
    <w:rsid w:val="002C2C73"/>
    <w:rsid w:val="002C4BDB"/>
    <w:rsid w:val="002C72B2"/>
    <w:rsid w:val="002D05E8"/>
    <w:rsid w:val="002D4A20"/>
    <w:rsid w:val="002D4B00"/>
    <w:rsid w:val="002D6D70"/>
    <w:rsid w:val="002D70CD"/>
    <w:rsid w:val="002D7702"/>
    <w:rsid w:val="002D78CC"/>
    <w:rsid w:val="002E09EF"/>
    <w:rsid w:val="002E186C"/>
    <w:rsid w:val="002E3E09"/>
    <w:rsid w:val="002E513B"/>
    <w:rsid w:val="002E5504"/>
    <w:rsid w:val="002E5D27"/>
    <w:rsid w:val="002E6870"/>
    <w:rsid w:val="002E779F"/>
    <w:rsid w:val="002F646E"/>
    <w:rsid w:val="002F77F8"/>
    <w:rsid w:val="003027C5"/>
    <w:rsid w:val="00302AA0"/>
    <w:rsid w:val="0030489C"/>
    <w:rsid w:val="0030556A"/>
    <w:rsid w:val="00307FE1"/>
    <w:rsid w:val="00310CBE"/>
    <w:rsid w:val="00313A5C"/>
    <w:rsid w:val="00315352"/>
    <w:rsid w:val="00316D65"/>
    <w:rsid w:val="00320F57"/>
    <w:rsid w:val="00322E3F"/>
    <w:rsid w:val="003247C4"/>
    <w:rsid w:val="003262F7"/>
    <w:rsid w:val="00326BFA"/>
    <w:rsid w:val="00331321"/>
    <w:rsid w:val="00331B62"/>
    <w:rsid w:val="00332BA7"/>
    <w:rsid w:val="00333C03"/>
    <w:rsid w:val="00335C94"/>
    <w:rsid w:val="00337147"/>
    <w:rsid w:val="003400BB"/>
    <w:rsid w:val="0034030D"/>
    <w:rsid w:val="00342F58"/>
    <w:rsid w:val="00346A5F"/>
    <w:rsid w:val="003474B1"/>
    <w:rsid w:val="00352F10"/>
    <w:rsid w:val="003535EE"/>
    <w:rsid w:val="00354854"/>
    <w:rsid w:val="003549BE"/>
    <w:rsid w:val="003559A1"/>
    <w:rsid w:val="00355E54"/>
    <w:rsid w:val="00356BE8"/>
    <w:rsid w:val="00361058"/>
    <w:rsid w:val="003661FE"/>
    <w:rsid w:val="00370794"/>
    <w:rsid w:val="0037143E"/>
    <w:rsid w:val="003738FA"/>
    <w:rsid w:val="003749B1"/>
    <w:rsid w:val="003772DA"/>
    <w:rsid w:val="00381C54"/>
    <w:rsid w:val="00384376"/>
    <w:rsid w:val="00385C82"/>
    <w:rsid w:val="00386459"/>
    <w:rsid w:val="00390433"/>
    <w:rsid w:val="0039503B"/>
    <w:rsid w:val="00395E13"/>
    <w:rsid w:val="003A2AC1"/>
    <w:rsid w:val="003A34BA"/>
    <w:rsid w:val="003B1137"/>
    <w:rsid w:val="003B2612"/>
    <w:rsid w:val="003B366B"/>
    <w:rsid w:val="003B419D"/>
    <w:rsid w:val="003B49B2"/>
    <w:rsid w:val="003B5030"/>
    <w:rsid w:val="003C0647"/>
    <w:rsid w:val="003C121A"/>
    <w:rsid w:val="003C3270"/>
    <w:rsid w:val="003C4813"/>
    <w:rsid w:val="003C48CB"/>
    <w:rsid w:val="003D1218"/>
    <w:rsid w:val="003D2ABF"/>
    <w:rsid w:val="003D48D7"/>
    <w:rsid w:val="003D77FD"/>
    <w:rsid w:val="003E15BC"/>
    <w:rsid w:val="003F32A1"/>
    <w:rsid w:val="003F7FF9"/>
    <w:rsid w:val="004016BE"/>
    <w:rsid w:val="00402FBD"/>
    <w:rsid w:val="004034B0"/>
    <w:rsid w:val="00405AF6"/>
    <w:rsid w:val="0040722C"/>
    <w:rsid w:val="004104C4"/>
    <w:rsid w:val="00412134"/>
    <w:rsid w:val="0041393A"/>
    <w:rsid w:val="00415334"/>
    <w:rsid w:val="004229EC"/>
    <w:rsid w:val="00426FDF"/>
    <w:rsid w:val="00430953"/>
    <w:rsid w:val="004309C7"/>
    <w:rsid w:val="00430A69"/>
    <w:rsid w:val="004334F7"/>
    <w:rsid w:val="004359D2"/>
    <w:rsid w:val="00436177"/>
    <w:rsid w:val="00441BA8"/>
    <w:rsid w:val="004422B3"/>
    <w:rsid w:val="00443AC8"/>
    <w:rsid w:val="004462DA"/>
    <w:rsid w:val="004505C3"/>
    <w:rsid w:val="0045367F"/>
    <w:rsid w:val="00454AC8"/>
    <w:rsid w:val="00455551"/>
    <w:rsid w:val="00455A52"/>
    <w:rsid w:val="004561AF"/>
    <w:rsid w:val="004563B9"/>
    <w:rsid w:val="00456884"/>
    <w:rsid w:val="0046299C"/>
    <w:rsid w:val="004659AD"/>
    <w:rsid w:val="0047057A"/>
    <w:rsid w:val="004737D9"/>
    <w:rsid w:val="00476FC4"/>
    <w:rsid w:val="00480DCF"/>
    <w:rsid w:val="00483ACA"/>
    <w:rsid w:val="00483C2F"/>
    <w:rsid w:val="00486C57"/>
    <w:rsid w:val="00487B0C"/>
    <w:rsid w:val="00487B64"/>
    <w:rsid w:val="00490AF2"/>
    <w:rsid w:val="00490F5E"/>
    <w:rsid w:val="00491F0A"/>
    <w:rsid w:val="00492735"/>
    <w:rsid w:val="00493BDC"/>
    <w:rsid w:val="00497B15"/>
    <w:rsid w:val="004A01C2"/>
    <w:rsid w:val="004A0FBA"/>
    <w:rsid w:val="004A46AD"/>
    <w:rsid w:val="004A53F8"/>
    <w:rsid w:val="004A76F9"/>
    <w:rsid w:val="004B2002"/>
    <w:rsid w:val="004B3B9C"/>
    <w:rsid w:val="004B4200"/>
    <w:rsid w:val="004B60FD"/>
    <w:rsid w:val="004C0F97"/>
    <w:rsid w:val="004C1605"/>
    <w:rsid w:val="004D0AEB"/>
    <w:rsid w:val="004D1D3A"/>
    <w:rsid w:val="004D4AA8"/>
    <w:rsid w:val="004D7AAF"/>
    <w:rsid w:val="004E0C99"/>
    <w:rsid w:val="004E386D"/>
    <w:rsid w:val="004E3AD4"/>
    <w:rsid w:val="004E6410"/>
    <w:rsid w:val="004F3723"/>
    <w:rsid w:val="00500B11"/>
    <w:rsid w:val="005013AF"/>
    <w:rsid w:val="00501CEC"/>
    <w:rsid w:val="0050441A"/>
    <w:rsid w:val="0050602E"/>
    <w:rsid w:val="005124C8"/>
    <w:rsid w:val="00517AE1"/>
    <w:rsid w:val="00524759"/>
    <w:rsid w:val="005253F1"/>
    <w:rsid w:val="00525675"/>
    <w:rsid w:val="00526084"/>
    <w:rsid w:val="0052703B"/>
    <w:rsid w:val="00527BEA"/>
    <w:rsid w:val="005316EF"/>
    <w:rsid w:val="00533093"/>
    <w:rsid w:val="005369DD"/>
    <w:rsid w:val="00536A9D"/>
    <w:rsid w:val="00537ADE"/>
    <w:rsid w:val="00541F2C"/>
    <w:rsid w:val="005437B0"/>
    <w:rsid w:val="00544121"/>
    <w:rsid w:val="00544D3F"/>
    <w:rsid w:val="00552A36"/>
    <w:rsid w:val="00554955"/>
    <w:rsid w:val="00554C36"/>
    <w:rsid w:val="00557849"/>
    <w:rsid w:val="005610D1"/>
    <w:rsid w:val="00562275"/>
    <w:rsid w:val="00570A30"/>
    <w:rsid w:val="00574118"/>
    <w:rsid w:val="00574CAF"/>
    <w:rsid w:val="0057712B"/>
    <w:rsid w:val="005809E1"/>
    <w:rsid w:val="00581E33"/>
    <w:rsid w:val="00582BFE"/>
    <w:rsid w:val="005834D0"/>
    <w:rsid w:val="005837A1"/>
    <w:rsid w:val="00590442"/>
    <w:rsid w:val="0059045B"/>
    <w:rsid w:val="005909B4"/>
    <w:rsid w:val="00596924"/>
    <w:rsid w:val="005A64B5"/>
    <w:rsid w:val="005B1996"/>
    <w:rsid w:val="005B3F2B"/>
    <w:rsid w:val="005B4ADD"/>
    <w:rsid w:val="005B7439"/>
    <w:rsid w:val="005B7745"/>
    <w:rsid w:val="005B7CE7"/>
    <w:rsid w:val="005C20F7"/>
    <w:rsid w:val="005C3C01"/>
    <w:rsid w:val="005C3FD2"/>
    <w:rsid w:val="005C513F"/>
    <w:rsid w:val="005D01A8"/>
    <w:rsid w:val="005D25AE"/>
    <w:rsid w:val="005D3F9F"/>
    <w:rsid w:val="005E2CE3"/>
    <w:rsid w:val="005E45DA"/>
    <w:rsid w:val="005F07E7"/>
    <w:rsid w:val="005F325C"/>
    <w:rsid w:val="005F387D"/>
    <w:rsid w:val="005F7D78"/>
    <w:rsid w:val="005F7FD9"/>
    <w:rsid w:val="005F7FED"/>
    <w:rsid w:val="00601B10"/>
    <w:rsid w:val="006022F9"/>
    <w:rsid w:val="00602D6A"/>
    <w:rsid w:val="006045D3"/>
    <w:rsid w:val="00605C5F"/>
    <w:rsid w:val="00605E62"/>
    <w:rsid w:val="00610601"/>
    <w:rsid w:val="00612ADB"/>
    <w:rsid w:val="006150B3"/>
    <w:rsid w:val="00617EA7"/>
    <w:rsid w:val="00620BBB"/>
    <w:rsid w:val="00621E03"/>
    <w:rsid w:val="006227D2"/>
    <w:rsid w:val="00623FD7"/>
    <w:rsid w:val="006243C4"/>
    <w:rsid w:val="00625A48"/>
    <w:rsid w:val="00630D32"/>
    <w:rsid w:val="00630E5B"/>
    <w:rsid w:val="00632D37"/>
    <w:rsid w:val="00633755"/>
    <w:rsid w:val="00636D1A"/>
    <w:rsid w:val="00642CE2"/>
    <w:rsid w:val="00645856"/>
    <w:rsid w:val="00652C16"/>
    <w:rsid w:val="006549EC"/>
    <w:rsid w:val="00655189"/>
    <w:rsid w:val="006555F6"/>
    <w:rsid w:val="006565BB"/>
    <w:rsid w:val="00660F55"/>
    <w:rsid w:val="006657C6"/>
    <w:rsid w:val="0066758A"/>
    <w:rsid w:val="00671C23"/>
    <w:rsid w:val="00671DB9"/>
    <w:rsid w:val="006758F2"/>
    <w:rsid w:val="006809ED"/>
    <w:rsid w:val="00681C7B"/>
    <w:rsid w:val="006825AC"/>
    <w:rsid w:val="00683472"/>
    <w:rsid w:val="0068581A"/>
    <w:rsid w:val="00690832"/>
    <w:rsid w:val="00690B2C"/>
    <w:rsid w:val="00693A5A"/>
    <w:rsid w:val="00695333"/>
    <w:rsid w:val="00696DC0"/>
    <w:rsid w:val="006A054F"/>
    <w:rsid w:val="006A64F1"/>
    <w:rsid w:val="006B2F29"/>
    <w:rsid w:val="006B516E"/>
    <w:rsid w:val="006B58E0"/>
    <w:rsid w:val="006B6BD0"/>
    <w:rsid w:val="006B78E0"/>
    <w:rsid w:val="006C0773"/>
    <w:rsid w:val="006C2A37"/>
    <w:rsid w:val="006C5D66"/>
    <w:rsid w:val="006D0341"/>
    <w:rsid w:val="006D2569"/>
    <w:rsid w:val="006D2AEF"/>
    <w:rsid w:val="006D3244"/>
    <w:rsid w:val="006D39B7"/>
    <w:rsid w:val="006D7593"/>
    <w:rsid w:val="006D771C"/>
    <w:rsid w:val="006D7C6D"/>
    <w:rsid w:val="006E09FD"/>
    <w:rsid w:val="006E13DC"/>
    <w:rsid w:val="006E2221"/>
    <w:rsid w:val="006E2C5E"/>
    <w:rsid w:val="006E2E92"/>
    <w:rsid w:val="006F0D1F"/>
    <w:rsid w:val="006F3055"/>
    <w:rsid w:val="006F5009"/>
    <w:rsid w:val="007008F0"/>
    <w:rsid w:val="007014D8"/>
    <w:rsid w:val="00701570"/>
    <w:rsid w:val="0071029A"/>
    <w:rsid w:val="00710980"/>
    <w:rsid w:val="0071295B"/>
    <w:rsid w:val="00712B24"/>
    <w:rsid w:val="00714D9E"/>
    <w:rsid w:val="00714E60"/>
    <w:rsid w:val="0071645A"/>
    <w:rsid w:val="0071678A"/>
    <w:rsid w:val="007173E8"/>
    <w:rsid w:val="007224B8"/>
    <w:rsid w:val="00722752"/>
    <w:rsid w:val="00722909"/>
    <w:rsid w:val="00724104"/>
    <w:rsid w:val="00724905"/>
    <w:rsid w:val="007255E9"/>
    <w:rsid w:val="00725EE8"/>
    <w:rsid w:val="00733444"/>
    <w:rsid w:val="00733AE9"/>
    <w:rsid w:val="007341BA"/>
    <w:rsid w:val="007364F4"/>
    <w:rsid w:val="00740BFC"/>
    <w:rsid w:val="00740D2A"/>
    <w:rsid w:val="00742323"/>
    <w:rsid w:val="00742516"/>
    <w:rsid w:val="0074438F"/>
    <w:rsid w:val="007457EA"/>
    <w:rsid w:val="00746671"/>
    <w:rsid w:val="00750151"/>
    <w:rsid w:val="00752621"/>
    <w:rsid w:val="00754D63"/>
    <w:rsid w:val="007564A4"/>
    <w:rsid w:val="00757F95"/>
    <w:rsid w:val="00762C2B"/>
    <w:rsid w:val="00763424"/>
    <w:rsid w:val="00764B47"/>
    <w:rsid w:val="0076618A"/>
    <w:rsid w:val="0076653C"/>
    <w:rsid w:val="00767756"/>
    <w:rsid w:val="0077012E"/>
    <w:rsid w:val="007712BE"/>
    <w:rsid w:val="007724B3"/>
    <w:rsid w:val="00781BC3"/>
    <w:rsid w:val="00782087"/>
    <w:rsid w:val="00783018"/>
    <w:rsid w:val="00786300"/>
    <w:rsid w:val="00786E70"/>
    <w:rsid w:val="007873A6"/>
    <w:rsid w:val="00790400"/>
    <w:rsid w:val="00796ECC"/>
    <w:rsid w:val="007A5162"/>
    <w:rsid w:val="007A664B"/>
    <w:rsid w:val="007B0788"/>
    <w:rsid w:val="007B437E"/>
    <w:rsid w:val="007B4D19"/>
    <w:rsid w:val="007C160C"/>
    <w:rsid w:val="007C1F48"/>
    <w:rsid w:val="007C2A97"/>
    <w:rsid w:val="007C54BA"/>
    <w:rsid w:val="007C6D55"/>
    <w:rsid w:val="007D1E59"/>
    <w:rsid w:val="007D3401"/>
    <w:rsid w:val="007D3E6A"/>
    <w:rsid w:val="007D5916"/>
    <w:rsid w:val="007E0379"/>
    <w:rsid w:val="007E08E3"/>
    <w:rsid w:val="007E22A0"/>
    <w:rsid w:val="007E2BBE"/>
    <w:rsid w:val="007E2E66"/>
    <w:rsid w:val="007E507E"/>
    <w:rsid w:val="007E6386"/>
    <w:rsid w:val="007E7796"/>
    <w:rsid w:val="007F1534"/>
    <w:rsid w:val="007F2527"/>
    <w:rsid w:val="007F3683"/>
    <w:rsid w:val="007F4FBC"/>
    <w:rsid w:val="007F5534"/>
    <w:rsid w:val="00806F90"/>
    <w:rsid w:val="00807555"/>
    <w:rsid w:val="008115CC"/>
    <w:rsid w:val="00813788"/>
    <w:rsid w:val="00813802"/>
    <w:rsid w:val="00814835"/>
    <w:rsid w:val="008176F8"/>
    <w:rsid w:val="00820640"/>
    <w:rsid w:val="0082173C"/>
    <w:rsid w:val="00823737"/>
    <w:rsid w:val="008256E1"/>
    <w:rsid w:val="00826C9C"/>
    <w:rsid w:val="00827178"/>
    <w:rsid w:val="00837AA4"/>
    <w:rsid w:val="00840018"/>
    <w:rsid w:val="00840BE5"/>
    <w:rsid w:val="00845E49"/>
    <w:rsid w:val="00846207"/>
    <w:rsid w:val="00847C8D"/>
    <w:rsid w:val="00852F0B"/>
    <w:rsid w:val="00855A15"/>
    <w:rsid w:val="00857C40"/>
    <w:rsid w:val="008748D7"/>
    <w:rsid w:val="00876AC1"/>
    <w:rsid w:val="00876CEF"/>
    <w:rsid w:val="0088044C"/>
    <w:rsid w:val="00881307"/>
    <w:rsid w:val="00886FE9"/>
    <w:rsid w:val="008870DF"/>
    <w:rsid w:val="00887644"/>
    <w:rsid w:val="008926ED"/>
    <w:rsid w:val="00896DD7"/>
    <w:rsid w:val="008A23C2"/>
    <w:rsid w:val="008A23E5"/>
    <w:rsid w:val="008A2D80"/>
    <w:rsid w:val="008A2F2C"/>
    <w:rsid w:val="008A3555"/>
    <w:rsid w:val="008A51DE"/>
    <w:rsid w:val="008A6710"/>
    <w:rsid w:val="008A6F84"/>
    <w:rsid w:val="008B151C"/>
    <w:rsid w:val="008B2557"/>
    <w:rsid w:val="008B3A2C"/>
    <w:rsid w:val="008C0E9E"/>
    <w:rsid w:val="008C189B"/>
    <w:rsid w:val="008C50F7"/>
    <w:rsid w:val="008C5B35"/>
    <w:rsid w:val="008C684E"/>
    <w:rsid w:val="008D3C36"/>
    <w:rsid w:val="008D48C4"/>
    <w:rsid w:val="008D71DF"/>
    <w:rsid w:val="008E2834"/>
    <w:rsid w:val="008E3073"/>
    <w:rsid w:val="008E3C99"/>
    <w:rsid w:val="008E44F1"/>
    <w:rsid w:val="008E593B"/>
    <w:rsid w:val="008E60FF"/>
    <w:rsid w:val="008E7470"/>
    <w:rsid w:val="008E7580"/>
    <w:rsid w:val="008F300C"/>
    <w:rsid w:val="008F39E6"/>
    <w:rsid w:val="008F6230"/>
    <w:rsid w:val="008F6CC4"/>
    <w:rsid w:val="00900403"/>
    <w:rsid w:val="009032DD"/>
    <w:rsid w:val="00904BF4"/>
    <w:rsid w:val="00905618"/>
    <w:rsid w:val="00905C49"/>
    <w:rsid w:val="00906EC1"/>
    <w:rsid w:val="00907610"/>
    <w:rsid w:val="0090792A"/>
    <w:rsid w:val="009126A9"/>
    <w:rsid w:val="00920781"/>
    <w:rsid w:val="0092285F"/>
    <w:rsid w:val="00922E8B"/>
    <w:rsid w:val="009242B6"/>
    <w:rsid w:val="0092627B"/>
    <w:rsid w:val="009266D1"/>
    <w:rsid w:val="0092748D"/>
    <w:rsid w:val="00927646"/>
    <w:rsid w:val="00933E09"/>
    <w:rsid w:val="0094070B"/>
    <w:rsid w:val="00941011"/>
    <w:rsid w:val="009428CD"/>
    <w:rsid w:val="00944A13"/>
    <w:rsid w:val="00950010"/>
    <w:rsid w:val="009501BB"/>
    <w:rsid w:val="009537C8"/>
    <w:rsid w:val="009550EE"/>
    <w:rsid w:val="00955E74"/>
    <w:rsid w:val="009649DE"/>
    <w:rsid w:val="00971407"/>
    <w:rsid w:val="009715E3"/>
    <w:rsid w:val="00971E40"/>
    <w:rsid w:val="00973F52"/>
    <w:rsid w:val="00975088"/>
    <w:rsid w:val="009753AE"/>
    <w:rsid w:val="00980F57"/>
    <w:rsid w:val="00982385"/>
    <w:rsid w:val="0098316E"/>
    <w:rsid w:val="009839CA"/>
    <w:rsid w:val="00984212"/>
    <w:rsid w:val="00984ED3"/>
    <w:rsid w:val="00987862"/>
    <w:rsid w:val="00987BD5"/>
    <w:rsid w:val="00987CBB"/>
    <w:rsid w:val="00991301"/>
    <w:rsid w:val="009A2547"/>
    <w:rsid w:val="009A3FD9"/>
    <w:rsid w:val="009A6DD4"/>
    <w:rsid w:val="009B0A3A"/>
    <w:rsid w:val="009B3228"/>
    <w:rsid w:val="009B6384"/>
    <w:rsid w:val="009B64A6"/>
    <w:rsid w:val="009B64AB"/>
    <w:rsid w:val="009B68EA"/>
    <w:rsid w:val="009C1F4D"/>
    <w:rsid w:val="009D2328"/>
    <w:rsid w:val="009D713F"/>
    <w:rsid w:val="009E25B1"/>
    <w:rsid w:val="009E26E3"/>
    <w:rsid w:val="009E2E37"/>
    <w:rsid w:val="009E414B"/>
    <w:rsid w:val="009E5CA4"/>
    <w:rsid w:val="009E7CA7"/>
    <w:rsid w:val="009F0935"/>
    <w:rsid w:val="009F21A8"/>
    <w:rsid w:val="009F21B2"/>
    <w:rsid w:val="009F2676"/>
    <w:rsid w:val="009F32FA"/>
    <w:rsid w:val="009F3C1F"/>
    <w:rsid w:val="009F503C"/>
    <w:rsid w:val="009F510F"/>
    <w:rsid w:val="009F63C9"/>
    <w:rsid w:val="00A006AA"/>
    <w:rsid w:val="00A01674"/>
    <w:rsid w:val="00A06158"/>
    <w:rsid w:val="00A06761"/>
    <w:rsid w:val="00A0771A"/>
    <w:rsid w:val="00A13691"/>
    <w:rsid w:val="00A172E2"/>
    <w:rsid w:val="00A22EB7"/>
    <w:rsid w:val="00A26365"/>
    <w:rsid w:val="00A300D4"/>
    <w:rsid w:val="00A35426"/>
    <w:rsid w:val="00A404C6"/>
    <w:rsid w:val="00A414EB"/>
    <w:rsid w:val="00A43489"/>
    <w:rsid w:val="00A50859"/>
    <w:rsid w:val="00A5232F"/>
    <w:rsid w:val="00A53E3F"/>
    <w:rsid w:val="00A54476"/>
    <w:rsid w:val="00A545C9"/>
    <w:rsid w:val="00A60062"/>
    <w:rsid w:val="00A6098F"/>
    <w:rsid w:val="00A60ABA"/>
    <w:rsid w:val="00A6180A"/>
    <w:rsid w:val="00A64BA2"/>
    <w:rsid w:val="00A67088"/>
    <w:rsid w:val="00A72D12"/>
    <w:rsid w:val="00A80F36"/>
    <w:rsid w:val="00A83689"/>
    <w:rsid w:val="00A85A48"/>
    <w:rsid w:val="00A85B62"/>
    <w:rsid w:val="00A85C93"/>
    <w:rsid w:val="00A96F27"/>
    <w:rsid w:val="00AA689F"/>
    <w:rsid w:val="00AA78D3"/>
    <w:rsid w:val="00AB0983"/>
    <w:rsid w:val="00AB4D04"/>
    <w:rsid w:val="00AB7438"/>
    <w:rsid w:val="00AC10EA"/>
    <w:rsid w:val="00AC3263"/>
    <w:rsid w:val="00AD5060"/>
    <w:rsid w:val="00AD7756"/>
    <w:rsid w:val="00AD79DA"/>
    <w:rsid w:val="00AE0CF5"/>
    <w:rsid w:val="00AE6B0F"/>
    <w:rsid w:val="00AF2E15"/>
    <w:rsid w:val="00AF317A"/>
    <w:rsid w:val="00AF4549"/>
    <w:rsid w:val="00AF4AA1"/>
    <w:rsid w:val="00AF4E4C"/>
    <w:rsid w:val="00B02F4F"/>
    <w:rsid w:val="00B061B9"/>
    <w:rsid w:val="00B11E45"/>
    <w:rsid w:val="00B129E1"/>
    <w:rsid w:val="00B140DC"/>
    <w:rsid w:val="00B171C6"/>
    <w:rsid w:val="00B21CC4"/>
    <w:rsid w:val="00B23DDD"/>
    <w:rsid w:val="00B248EA"/>
    <w:rsid w:val="00B24F9A"/>
    <w:rsid w:val="00B25EE0"/>
    <w:rsid w:val="00B266D9"/>
    <w:rsid w:val="00B26E01"/>
    <w:rsid w:val="00B30E3E"/>
    <w:rsid w:val="00B332AD"/>
    <w:rsid w:val="00B34FAA"/>
    <w:rsid w:val="00B41EE4"/>
    <w:rsid w:val="00B420BD"/>
    <w:rsid w:val="00B503B4"/>
    <w:rsid w:val="00B5220D"/>
    <w:rsid w:val="00B53BA4"/>
    <w:rsid w:val="00B556C6"/>
    <w:rsid w:val="00B55A51"/>
    <w:rsid w:val="00B56C35"/>
    <w:rsid w:val="00B6038A"/>
    <w:rsid w:val="00B60BB7"/>
    <w:rsid w:val="00B668BA"/>
    <w:rsid w:val="00B67683"/>
    <w:rsid w:val="00B7342D"/>
    <w:rsid w:val="00B735C0"/>
    <w:rsid w:val="00B7559F"/>
    <w:rsid w:val="00B875FC"/>
    <w:rsid w:val="00B87715"/>
    <w:rsid w:val="00B90C5D"/>
    <w:rsid w:val="00B921C5"/>
    <w:rsid w:val="00B946E3"/>
    <w:rsid w:val="00B967A1"/>
    <w:rsid w:val="00B9705E"/>
    <w:rsid w:val="00BA3F05"/>
    <w:rsid w:val="00BA4B9E"/>
    <w:rsid w:val="00BA570C"/>
    <w:rsid w:val="00BA7FF4"/>
    <w:rsid w:val="00BB0829"/>
    <w:rsid w:val="00BB1389"/>
    <w:rsid w:val="00BB2E43"/>
    <w:rsid w:val="00BB68DA"/>
    <w:rsid w:val="00BB7651"/>
    <w:rsid w:val="00BB78FF"/>
    <w:rsid w:val="00BC1C23"/>
    <w:rsid w:val="00BC23C2"/>
    <w:rsid w:val="00BC4E04"/>
    <w:rsid w:val="00BC50E7"/>
    <w:rsid w:val="00BC5BBD"/>
    <w:rsid w:val="00BC6621"/>
    <w:rsid w:val="00BD13A4"/>
    <w:rsid w:val="00BD274D"/>
    <w:rsid w:val="00BD53BA"/>
    <w:rsid w:val="00BD66C0"/>
    <w:rsid w:val="00BE14B1"/>
    <w:rsid w:val="00BE2962"/>
    <w:rsid w:val="00BE36DA"/>
    <w:rsid w:val="00BE3B51"/>
    <w:rsid w:val="00BE566F"/>
    <w:rsid w:val="00BE6332"/>
    <w:rsid w:val="00BF0912"/>
    <w:rsid w:val="00BF0A0E"/>
    <w:rsid w:val="00BF0BCB"/>
    <w:rsid w:val="00BF688C"/>
    <w:rsid w:val="00BF755A"/>
    <w:rsid w:val="00BF7952"/>
    <w:rsid w:val="00C00EBD"/>
    <w:rsid w:val="00C01D4C"/>
    <w:rsid w:val="00C0305C"/>
    <w:rsid w:val="00C04610"/>
    <w:rsid w:val="00C06020"/>
    <w:rsid w:val="00C0612A"/>
    <w:rsid w:val="00C11727"/>
    <w:rsid w:val="00C12084"/>
    <w:rsid w:val="00C12715"/>
    <w:rsid w:val="00C12CDC"/>
    <w:rsid w:val="00C22482"/>
    <w:rsid w:val="00C2559B"/>
    <w:rsid w:val="00C267C8"/>
    <w:rsid w:val="00C32C68"/>
    <w:rsid w:val="00C332C8"/>
    <w:rsid w:val="00C33CC1"/>
    <w:rsid w:val="00C35208"/>
    <w:rsid w:val="00C35A06"/>
    <w:rsid w:val="00C36621"/>
    <w:rsid w:val="00C37DFA"/>
    <w:rsid w:val="00C41381"/>
    <w:rsid w:val="00C41D48"/>
    <w:rsid w:val="00C461E1"/>
    <w:rsid w:val="00C46675"/>
    <w:rsid w:val="00C52EBE"/>
    <w:rsid w:val="00C55313"/>
    <w:rsid w:val="00C66951"/>
    <w:rsid w:val="00C67AB9"/>
    <w:rsid w:val="00C700B1"/>
    <w:rsid w:val="00C7018F"/>
    <w:rsid w:val="00C71215"/>
    <w:rsid w:val="00C72E1E"/>
    <w:rsid w:val="00C73219"/>
    <w:rsid w:val="00C75A31"/>
    <w:rsid w:val="00C75AC3"/>
    <w:rsid w:val="00C8224F"/>
    <w:rsid w:val="00C85B00"/>
    <w:rsid w:val="00C87887"/>
    <w:rsid w:val="00C914E3"/>
    <w:rsid w:val="00C941D1"/>
    <w:rsid w:val="00C95B28"/>
    <w:rsid w:val="00C960B8"/>
    <w:rsid w:val="00C96260"/>
    <w:rsid w:val="00C97C4D"/>
    <w:rsid w:val="00CA05F8"/>
    <w:rsid w:val="00CA16A9"/>
    <w:rsid w:val="00CA490F"/>
    <w:rsid w:val="00CA51EA"/>
    <w:rsid w:val="00CB1481"/>
    <w:rsid w:val="00CB2B2F"/>
    <w:rsid w:val="00CB2EBD"/>
    <w:rsid w:val="00CB5932"/>
    <w:rsid w:val="00CB692E"/>
    <w:rsid w:val="00CC2FF2"/>
    <w:rsid w:val="00CC74F5"/>
    <w:rsid w:val="00CD02F2"/>
    <w:rsid w:val="00CD07B3"/>
    <w:rsid w:val="00CD4F66"/>
    <w:rsid w:val="00CE092B"/>
    <w:rsid w:val="00CE37CB"/>
    <w:rsid w:val="00CE461E"/>
    <w:rsid w:val="00CE52A7"/>
    <w:rsid w:val="00CF060C"/>
    <w:rsid w:val="00CF6FD7"/>
    <w:rsid w:val="00D02D18"/>
    <w:rsid w:val="00D02E5A"/>
    <w:rsid w:val="00D03837"/>
    <w:rsid w:val="00D04332"/>
    <w:rsid w:val="00D05060"/>
    <w:rsid w:val="00D0690A"/>
    <w:rsid w:val="00D07FE1"/>
    <w:rsid w:val="00D10A79"/>
    <w:rsid w:val="00D14F69"/>
    <w:rsid w:val="00D1526B"/>
    <w:rsid w:val="00D20644"/>
    <w:rsid w:val="00D23E80"/>
    <w:rsid w:val="00D24F03"/>
    <w:rsid w:val="00D269F1"/>
    <w:rsid w:val="00D30156"/>
    <w:rsid w:val="00D31094"/>
    <w:rsid w:val="00D329FA"/>
    <w:rsid w:val="00D42D1A"/>
    <w:rsid w:val="00D43988"/>
    <w:rsid w:val="00D47D0E"/>
    <w:rsid w:val="00D50625"/>
    <w:rsid w:val="00D54C46"/>
    <w:rsid w:val="00D64614"/>
    <w:rsid w:val="00D6532F"/>
    <w:rsid w:val="00D7044D"/>
    <w:rsid w:val="00D706AF"/>
    <w:rsid w:val="00D721B9"/>
    <w:rsid w:val="00D72D55"/>
    <w:rsid w:val="00D7335F"/>
    <w:rsid w:val="00D74451"/>
    <w:rsid w:val="00D74E7B"/>
    <w:rsid w:val="00D757A2"/>
    <w:rsid w:val="00D77A73"/>
    <w:rsid w:val="00D77CFA"/>
    <w:rsid w:val="00D83C4D"/>
    <w:rsid w:val="00D84EBE"/>
    <w:rsid w:val="00D9314E"/>
    <w:rsid w:val="00D95BD8"/>
    <w:rsid w:val="00D96721"/>
    <w:rsid w:val="00D96B7D"/>
    <w:rsid w:val="00DA2448"/>
    <w:rsid w:val="00DA3629"/>
    <w:rsid w:val="00DA5445"/>
    <w:rsid w:val="00DA62ED"/>
    <w:rsid w:val="00DA6C7B"/>
    <w:rsid w:val="00DA71E6"/>
    <w:rsid w:val="00DA7A3B"/>
    <w:rsid w:val="00DB7098"/>
    <w:rsid w:val="00DC18AB"/>
    <w:rsid w:val="00DC2B0B"/>
    <w:rsid w:val="00DC3923"/>
    <w:rsid w:val="00DC3E0C"/>
    <w:rsid w:val="00DC4EA8"/>
    <w:rsid w:val="00DC6CA1"/>
    <w:rsid w:val="00DD062D"/>
    <w:rsid w:val="00DD3EE2"/>
    <w:rsid w:val="00DD664C"/>
    <w:rsid w:val="00DD77A9"/>
    <w:rsid w:val="00DD7E06"/>
    <w:rsid w:val="00DE0624"/>
    <w:rsid w:val="00DE11C3"/>
    <w:rsid w:val="00DE11D1"/>
    <w:rsid w:val="00DE307E"/>
    <w:rsid w:val="00DE6E60"/>
    <w:rsid w:val="00DE7998"/>
    <w:rsid w:val="00DF036E"/>
    <w:rsid w:val="00DF1C6D"/>
    <w:rsid w:val="00DF1F5D"/>
    <w:rsid w:val="00DF3A1F"/>
    <w:rsid w:val="00DF3C23"/>
    <w:rsid w:val="00DF3C58"/>
    <w:rsid w:val="00DF436D"/>
    <w:rsid w:val="00DF4397"/>
    <w:rsid w:val="00DF4C11"/>
    <w:rsid w:val="00DF4D20"/>
    <w:rsid w:val="00DF50F1"/>
    <w:rsid w:val="00DF6417"/>
    <w:rsid w:val="00E021A1"/>
    <w:rsid w:val="00E078CE"/>
    <w:rsid w:val="00E07C0F"/>
    <w:rsid w:val="00E10A98"/>
    <w:rsid w:val="00E1303C"/>
    <w:rsid w:val="00E1409C"/>
    <w:rsid w:val="00E149AC"/>
    <w:rsid w:val="00E14CB7"/>
    <w:rsid w:val="00E213DA"/>
    <w:rsid w:val="00E2206E"/>
    <w:rsid w:val="00E24514"/>
    <w:rsid w:val="00E25325"/>
    <w:rsid w:val="00E25ED6"/>
    <w:rsid w:val="00E266B9"/>
    <w:rsid w:val="00E31C10"/>
    <w:rsid w:val="00E34173"/>
    <w:rsid w:val="00E355B7"/>
    <w:rsid w:val="00E36F55"/>
    <w:rsid w:val="00E378C0"/>
    <w:rsid w:val="00E37CB6"/>
    <w:rsid w:val="00E40E5A"/>
    <w:rsid w:val="00E40EAD"/>
    <w:rsid w:val="00E42A48"/>
    <w:rsid w:val="00E43CFF"/>
    <w:rsid w:val="00E45635"/>
    <w:rsid w:val="00E502D4"/>
    <w:rsid w:val="00E51D85"/>
    <w:rsid w:val="00E52D82"/>
    <w:rsid w:val="00E5466C"/>
    <w:rsid w:val="00E54B9F"/>
    <w:rsid w:val="00E60CC4"/>
    <w:rsid w:val="00E61270"/>
    <w:rsid w:val="00E6128E"/>
    <w:rsid w:val="00E630CE"/>
    <w:rsid w:val="00E65629"/>
    <w:rsid w:val="00E700FB"/>
    <w:rsid w:val="00E70832"/>
    <w:rsid w:val="00E7398E"/>
    <w:rsid w:val="00E74454"/>
    <w:rsid w:val="00E74F80"/>
    <w:rsid w:val="00E766AC"/>
    <w:rsid w:val="00E85AC2"/>
    <w:rsid w:val="00E86D6F"/>
    <w:rsid w:val="00E91604"/>
    <w:rsid w:val="00E9477D"/>
    <w:rsid w:val="00E9540D"/>
    <w:rsid w:val="00E95D9C"/>
    <w:rsid w:val="00EA2B77"/>
    <w:rsid w:val="00EA5305"/>
    <w:rsid w:val="00EB5DE9"/>
    <w:rsid w:val="00EB5E66"/>
    <w:rsid w:val="00EB793C"/>
    <w:rsid w:val="00EC1D33"/>
    <w:rsid w:val="00EC1F93"/>
    <w:rsid w:val="00EC4C54"/>
    <w:rsid w:val="00EC7D8A"/>
    <w:rsid w:val="00ED1A5D"/>
    <w:rsid w:val="00ED43E0"/>
    <w:rsid w:val="00ED4DD7"/>
    <w:rsid w:val="00ED5FC3"/>
    <w:rsid w:val="00ED7DE8"/>
    <w:rsid w:val="00EE18C1"/>
    <w:rsid w:val="00EE2139"/>
    <w:rsid w:val="00EE727E"/>
    <w:rsid w:val="00EF15C6"/>
    <w:rsid w:val="00EF2E3D"/>
    <w:rsid w:val="00EF3E4F"/>
    <w:rsid w:val="00EF453C"/>
    <w:rsid w:val="00EF5495"/>
    <w:rsid w:val="00EF6AD2"/>
    <w:rsid w:val="00F01CCA"/>
    <w:rsid w:val="00F046EE"/>
    <w:rsid w:val="00F1088E"/>
    <w:rsid w:val="00F1148E"/>
    <w:rsid w:val="00F12050"/>
    <w:rsid w:val="00F13986"/>
    <w:rsid w:val="00F20E7B"/>
    <w:rsid w:val="00F2255E"/>
    <w:rsid w:val="00F2547D"/>
    <w:rsid w:val="00F317C3"/>
    <w:rsid w:val="00F318B3"/>
    <w:rsid w:val="00F32AEA"/>
    <w:rsid w:val="00F343CA"/>
    <w:rsid w:val="00F35637"/>
    <w:rsid w:val="00F362B5"/>
    <w:rsid w:val="00F4165B"/>
    <w:rsid w:val="00F42A64"/>
    <w:rsid w:val="00F441DE"/>
    <w:rsid w:val="00F44D2E"/>
    <w:rsid w:val="00F45128"/>
    <w:rsid w:val="00F4619A"/>
    <w:rsid w:val="00F46E5A"/>
    <w:rsid w:val="00F47324"/>
    <w:rsid w:val="00F47519"/>
    <w:rsid w:val="00F50883"/>
    <w:rsid w:val="00F51DEC"/>
    <w:rsid w:val="00F53018"/>
    <w:rsid w:val="00F619D1"/>
    <w:rsid w:val="00F63375"/>
    <w:rsid w:val="00F64B95"/>
    <w:rsid w:val="00F65D6A"/>
    <w:rsid w:val="00F67342"/>
    <w:rsid w:val="00F703F5"/>
    <w:rsid w:val="00F70423"/>
    <w:rsid w:val="00F70DC9"/>
    <w:rsid w:val="00F77F91"/>
    <w:rsid w:val="00F80982"/>
    <w:rsid w:val="00F812C2"/>
    <w:rsid w:val="00F814F1"/>
    <w:rsid w:val="00F81EBB"/>
    <w:rsid w:val="00F85D07"/>
    <w:rsid w:val="00F86096"/>
    <w:rsid w:val="00F87350"/>
    <w:rsid w:val="00F91332"/>
    <w:rsid w:val="00F92D8B"/>
    <w:rsid w:val="00F95FA6"/>
    <w:rsid w:val="00F97181"/>
    <w:rsid w:val="00FA2094"/>
    <w:rsid w:val="00FA3DB1"/>
    <w:rsid w:val="00FA4648"/>
    <w:rsid w:val="00FA473E"/>
    <w:rsid w:val="00FB00C5"/>
    <w:rsid w:val="00FB05D5"/>
    <w:rsid w:val="00FB0A6B"/>
    <w:rsid w:val="00FB1767"/>
    <w:rsid w:val="00FB52E0"/>
    <w:rsid w:val="00FC2F97"/>
    <w:rsid w:val="00FC3A23"/>
    <w:rsid w:val="00FC49FF"/>
    <w:rsid w:val="00FC65AE"/>
    <w:rsid w:val="00FC6F95"/>
    <w:rsid w:val="00FC71AE"/>
    <w:rsid w:val="00FC7373"/>
    <w:rsid w:val="00FD6467"/>
    <w:rsid w:val="00FE25C1"/>
    <w:rsid w:val="00FE4D70"/>
    <w:rsid w:val="00FE7769"/>
    <w:rsid w:val="00FE7C0E"/>
    <w:rsid w:val="00FF251C"/>
    <w:rsid w:val="00FF4C3A"/>
    <w:rsid w:val="00FF5C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A7AAED"/>
  <w15:docId w15:val="{19386DF8-CC4F-4769-B05A-80F883E0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DC4EA8"/>
    <w:rPr>
      <w:rFonts w:ascii="Times New Roman" w:hAnsi="Times New Roman"/>
      <w:sz w:val="24"/>
      <w:szCs w:val="24"/>
      <w:lang w:eastAsia="en-US"/>
    </w:rPr>
  </w:style>
  <w:style w:type="paragraph" w:styleId="Pealkiri1">
    <w:name w:val="heading 1"/>
    <w:basedOn w:val="Normaallaad"/>
    <w:next w:val="Kehatekst"/>
    <w:link w:val="Pealkiri1Mrk"/>
    <w:uiPriority w:val="99"/>
    <w:qFormat/>
    <w:rsid w:val="000D3EE9"/>
    <w:pPr>
      <w:keepNext/>
      <w:widowControl w:val="0"/>
      <w:numPr>
        <w:numId w:val="3"/>
      </w:numPr>
      <w:suppressAutoHyphens/>
      <w:spacing w:before="240" w:after="120" w:line="100" w:lineRule="atLeast"/>
      <w:textAlignment w:val="baseline"/>
      <w:outlineLvl w:val="0"/>
    </w:pPr>
    <w:rPr>
      <w:rFonts w:eastAsia="Times New Roman"/>
      <w:b/>
      <w:bCs/>
      <w:kern w:val="1"/>
      <w:lang w:eastAsia="hi-IN" w:bidi="hi-IN"/>
    </w:rPr>
  </w:style>
  <w:style w:type="paragraph" w:styleId="Pealkiri2">
    <w:name w:val="heading 2"/>
    <w:basedOn w:val="Normaallaad"/>
    <w:next w:val="Kehatekst"/>
    <w:link w:val="Pealkiri2Mrk"/>
    <w:uiPriority w:val="99"/>
    <w:qFormat/>
    <w:rsid w:val="000D3EE9"/>
    <w:pPr>
      <w:keepNext/>
      <w:widowControl w:val="0"/>
      <w:numPr>
        <w:ilvl w:val="1"/>
        <w:numId w:val="3"/>
      </w:numPr>
      <w:suppressAutoHyphens/>
      <w:spacing w:before="240" w:after="120" w:line="100" w:lineRule="atLeast"/>
      <w:textAlignment w:val="baseline"/>
      <w:outlineLvl w:val="1"/>
    </w:pPr>
    <w:rPr>
      <w:rFonts w:eastAsia="Times New Roman"/>
      <w:b/>
      <w:bCs/>
      <w:kern w:val="1"/>
      <w:lang w:eastAsia="hi-IN" w:bidi="hi-IN"/>
    </w:rPr>
  </w:style>
  <w:style w:type="paragraph" w:styleId="Pealkiri3">
    <w:name w:val="heading 3"/>
    <w:basedOn w:val="Normaallaad"/>
    <w:next w:val="Normaallaad"/>
    <w:link w:val="Pealkiri3Mrk"/>
    <w:uiPriority w:val="99"/>
    <w:qFormat/>
    <w:rsid w:val="000D3EE9"/>
    <w:pPr>
      <w:keepNext/>
      <w:widowControl w:val="0"/>
      <w:numPr>
        <w:ilvl w:val="2"/>
        <w:numId w:val="3"/>
      </w:numPr>
      <w:suppressAutoHyphens/>
      <w:spacing w:line="100" w:lineRule="atLeast"/>
      <w:textAlignment w:val="baseline"/>
      <w:outlineLvl w:val="2"/>
    </w:pPr>
    <w:rPr>
      <w:rFonts w:eastAsia="Times New Roman"/>
      <w:kern w:val="1"/>
      <w:lang w:eastAsia="hi-IN" w:bidi="hi-IN"/>
    </w:rPr>
  </w:style>
  <w:style w:type="paragraph" w:styleId="Pealkiri4">
    <w:name w:val="heading 4"/>
    <w:basedOn w:val="Normaallaad"/>
    <w:next w:val="Normaallaad"/>
    <w:link w:val="Pealkiri4Mrk"/>
    <w:uiPriority w:val="9"/>
    <w:unhideWhenUsed/>
    <w:qFormat/>
    <w:locked/>
    <w:rsid w:val="00C00EBD"/>
    <w:pPr>
      <w:keepNext/>
      <w:jc w:val="center"/>
      <w:outlineLvl w:val="3"/>
    </w:pPr>
    <w:rPr>
      <w:b/>
      <w:bCs/>
      <w:color w:val="000000"/>
    </w:rPr>
  </w:style>
  <w:style w:type="paragraph" w:styleId="Pealkiri6">
    <w:name w:val="heading 6"/>
    <w:basedOn w:val="Normaallaad"/>
    <w:next w:val="Kehatekst"/>
    <w:link w:val="Pealkiri6Mrk"/>
    <w:uiPriority w:val="99"/>
    <w:qFormat/>
    <w:rsid w:val="000D3EE9"/>
    <w:pPr>
      <w:keepNext/>
      <w:widowControl w:val="0"/>
      <w:numPr>
        <w:ilvl w:val="5"/>
        <w:numId w:val="3"/>
      </w:numPr>
      <w:suppressAutoHyphens/>
      <w:spacing w:before="240" w:after="120" w:line="100" w:lineRule="atLeast"/>
      <w:textAlignment w:val="baseline"/>
      <w:outlineLvl w:val="5"/>
    </w:pPr>
    <w:rPr>
      <w:rFonts w:ascii="Arial" w:eastAsia="MS Mincho" w:hAnsi="Arial" w:cs="Arial"/>
      <w:b/>
      <w:bCs/>
      <w:kern w:val="1"/>
      <w:sz w:val="21"/>
      <w:szCs w:val="21"/>
      <w:lang w:eastAsia="hi-IN" w:bidi="hi-IN"/>
    </w:rPr>
  </w:style>
  <w:style w:type="paragraph" w:styleId="Pealkiri7">
    <w:name w:val="heading 7"/>
    <w:basedOn w:val="Normaallaad"/>
    <w:next w:val="Kehatekst"/>
    <w:link w:val="Pealkiri7Mrk"/>
    <w:uiPriority w:val="99"/>
    <w:qFormat/>
    <w:rsid w:val="000D3EE9"/>
    <w:pPr>
      <w:keepNext/>
      <w:widowControl w:val="0"/>
      <w:numPr>
        <w:ilvl w:val="6"/>
        <w:numId w:val="3"/>
      </w:numPr>
      <w:suppressAutoHyphens/>
      <w:spacing w:before="240" w:after="120" w:line="100" w:lineRule="atLeast"/>
      <w:textAlignment w:val="baseline"/>
      <w:outlineLvl w:val="6"/>
    </w:pPr>
    <w:rPr>
      <w:rFonts w:ascii="Arial" w:eastAsia="MS Mincho" w:hAnsi="Arial" w:cs="Arial"/>
      <w:b/>
      <w:bCs/>
      <w:kern w:val="1"/>
      <w:sz w:val="21"/>
      <w:szCs w:val="21"/>
      <w:lang w:eastAsia="hi-IN" w:bidi="hi-IN"/>
    </w:rPr>
  </w:style>
  <w:style w:type="paragraph" w:styleId="Pealkiri8">
    <w:name w:val="heading 8"/>
    <w:basedOn w:val="Normaallaad"/>
    <w:next w:val="Kehatekst"/>
    <w:link w:val="Pealkiri8Mrk"/>
    <w:uiPriority w:val="99"/>
    <w:qFormat/>
    <w:rsid w:val="000D3EE9"/>
    <w:pPr>
      <w:keepNext/>
      <w:widowControl w:val="0"/>
      <w:numPr>
        <w:ilvl w:val="7"/>
        <w:numId w:val="3"/>
      </w:numPr>
      <w:suppressAutoHyphens/>
      <w:spacing w:before="240" w:after="120" w:line="100" w:lineRule="atLeast"/>
      <w:textAlignment w:val="baseline"/>
      <w:outlineLvl w:val="7"/>
    </w:pPr>
    <w:rPr>
      <w:rFonts w:ascii="Arial" w:eastAsia="MS Mincho" w:hAnsi="Arial" w:cs="Arial"/>
      <w:b/>
      <w:bCs/>
      <w:kern w:val="1"/>
      <w:sz w:val="21"/>
      <w:szCs w:val="21"/>
      <w:lang w:eastAsia="hi-IN" w:bidi="hi-IN"/>
    </w:rPr>
  </w:style>
  <w:style w:type="paragraph" w:styleId="Pealkiri9">
    <w:name w:val="heading 9"/>
    <w:basedOn w:val="Normaallaad"/>
    <w:next w:val="Kehatekst"/>
    <w:link w:val="Pealkiri9Mrk"/>
    <w:uiPriority w:val="99"/>
    <w:qFormat/>
    <w:rsid w:val="000D3EE9"/>
    <w:pPr>
      <w:keepNext/>
      <w:widowControl w:val="0"/>
      <w:numPr>
        <w:ilvl w:val="8"/>
        <w:numId w:val="3"/>
      </w:numPr>
      <w:suppressAutoHyphens/>
      <w:spacing w:before="240" w:after="120" w:line="100" w:lineRule="atLeast"/>
      <w:textAlignment w:val="baseline"/>
      <w:outlineLvl w:val="8"/>
    </w:pPr>
    <w:rPr>
      <w:rFonts w:ascii="Arial" w:eastAsia="MS Mincho" w:hAnsi="Arial" w:cs="Arial"/>
      <w:b/>
      <w:bCs/>
      <w:kern w:val="1"/>
      <w:sz w:val="21"/>
      <w:szCs w:val="21"/>
      <w:lang w:eastAsia="hi-I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0D3EE9"/>
    <w:rPr>
      <w:rFonts w:ascii="Times New Roman" w:hAnsi="Times New Roman" w:cs="Times New Roman"/>
      <w:b/>
      <w:bCs/>
      <w:kern w:val="1"/>
      <w:sz w:val="32"/>
      <w:szCs w:val="32"/>
      <w:lang w:eastAsia="hi-IN" w:bidi="hi-IN"/>
    </w:rPr>
  </w:style>
  <w:style w:type="character" w:customStyle="1" w:styleId="Pealkiri2Mrk">
    <w:name w:val="Pealkiri 2 Märk"/>
    <w:link w:val="Pealkiri2"/>
    <w:uiPriority w:val="99"/>
    <w:locked/>
    <w:rsid w:val="000D3EE9"/>
    <w:rPr>
      <w:rFonts w:ascii="Times New Roman" w:hAnsi="Times New Roman" w:cs="Times New Roman"/>
      <w:b/>
      <w:bCs/>
      <w:kern w:val="1"/>
      <w:sz w:val="28"/>
      <w:szCs w:val="28"/>
      <w:lang w:eastAsia="hi-IN" w:bidi="hi-IN"/>
    </w:rPr>
  </w:style>
  <w:style w:type="character" w:customStyle="1" w:styleId="Pealkiri3Mrk">
    <w:name w:val="Pealkiri 3 Märk"/>
    <w:link w:val="Pealkiri3"/>
    <w:uiPriority w:val="99"/>
    <w:locked/>
    <w:rsid w:val="000D3EE9"/>
    <w:rPr>
      <w:rFonts w:ascii="Times New Roman" w:hAnsi="Times New Roman" w:cs="Times New Roman"/>
      <w:kern w:val="1"/>
      <w:sz w:val="24"/>
      <w:szCs w:val="24"/>
      <w:lang w:eastAsia="hi-IN" w:bidi="hi-IN"/>
    </w:rPr>
  </w:style>
  <w:style w:type="character" w:customStyle="1" w:styleId="Pealkiri6Mrk">
    <w:name w:val="Pealkiri 6 Märk"/>
    <w:link w:val="Pealkiri6"/>
    <w:uiPriority w:val="99"/>
    <w:locked/>
    <w:rsid w:val="000D3EE9"/>
    <w:rPr>
      <w:rFonts w:ascii="Arial" w:eastAsia="MS Mincho" w:hAnsi="Arial" w:cs="Arial"/>
      <w:b/>
      <w:bCs/>
      <w:kern w:val="1"/>
      <w:sz w:val="21"/>
      <w:szCs w:val="21"/>
      <w:lang w:eastAsia="hi-IN" w:bidi="hi-IN"/>
    </w:rPr>
  </w:style>
  <w:style w:type="character" w:customStyle="1" w:styleId="Pealkiri7Mrk">
    <w:name w:val="Pealkiri 7 Märk"/>
    <w:link w:val="Pealkiri7"/>
    <w:uiPriority w:val="99"/>
    <w:locked/>
    <w:rsid w:val="000D3EE9"/>
    <w:rPr>
      <w:rFonts w:ascii="Arial" w:eastAsia="MS Mincho" w:hAnsi="Arial" w:cs="Arial"/>
      <w:b/>
      <w:bCs/>
      <w:kern w:val="1"/>
      <w:sz w:val="21"/>
      <w:szCs w:val="21"/>
      <w:lang w:eastAsia="hi-IN" w:bidi="hi-IN"/>
    </w:rPr>
  </w:style>
  <w:style w:type="character" w:customStyle="1" w:styleId="Pealkiri8Mrk">
    <w:name w:val="Pealkiri 8 Märk"/>
    <w:link w:val="Pealkiri8"/>
    <w:uiPriority w:val="99"/>
    <w:locked/>
    <w:rsid w:val="000D3EE9"/>
    <w:rPr>
      <w:rFonts w:ascii="Arial" w:eastAsia="MS Mincho" w:hAnsi="Arial" w:cs="Arial"/>
      <w:b/>
      <w:bCs/>
      <w:kern w:val="1"/>
      <w:sz w:val="21"/>
      <w:szCs w:val="21"/>
      <w:lang w:eastAsia="hi-IN" w:bidi="hi-IN"/>
    </w:rPr>
  </w:style>
  <w:style w:type="character" w:customStyle="1" w:styleId="Pealkiri9Mrk">
    <w:name w:val="Pealkiri 9 Märk"/>
    <w:link w:val="Pealkiri9"/>
    <w:uiPriority w:val="99"/>
    <w:locked/>
    <w:rsid w:val="000D3EE9"/>
    <w:rPr>
      <w:rFonts w:ascii="Arial" w:eastAsia="MS Mincho" w:hAnsi="Arial" w:cs="Arial"/>
      <w:b/>
      <w:bCs/>
      <w:kern w:val="1"/>
      <w:sz w:val="21"/>
      <w:szCs w:val="21"/>
      <w:lang w:eastAsia="hi-IN" w:bidi="hi-IN"/>
    </w:rPr>
  </w:style>
  <w:style w:type="character" w:styleId="Hperlink">
    <w:name w:val="Hyperlink"/>
    <w:uiPriority w:val="99"/>
    <w:rsid w:val="000D3EE9"/>
    <w:rPr>
      <w:color w:val="000080"/>
      <w:u w:val="single"/>
    </w:rPr>
  </w:style>
  <w:style w:type="paragraph" w:styleId="Kehatekst">
    <w:name w:val="Body Text"/>
    <w:basedOn w:val="Normaallaad"/>
    <w:link w:val="KehatekstMrk"/>
    <w:uiPriority w:val="99"/>
    <w:rsid w:val="000D3EE9"/>
    <w:pPr>
      <w:widowControl w:val="0"/>
      <w:suppressAutoHyphens/>
      <w:spacing w:after="113" w:line="100" w:lineRule="atLeast"/>
      <w:textAlignment w:val="baseline"/>
    </w:pPr>
    <w:rPr>
      <w:rFonts w:eastAsia="Times New Roman"/>
      <w:kern w:val="1"/>
      <w:lang w:eastAsia="hi-IN" w:bidi="hi-IN"/>
    </w:rPr>
  </w:style>
  <w:style w:type="character" w:customStyle="1" w:styleId="KehatekstMrk">
    <w:name w:val="Kehatekst Märk"/>
    <w:link w:val="Kehatekst"/>
    <w:uiPriority w:val="99"/>
    <w:locked/>
    <w:rsid w:val="000D3EE9"/>
    <w:rPr>
      <w:rFonts w:ascii="Times New Roman" w:hAnsi="Times New Roman" w:cs="Times New Roman"/>
      <w:kern w:val="1"/>
      <w:sz w:val="24"/>
      <w:szCs w:val="24"/>
      <w:lang w:eastAsia="hi-IN" w:bidi="hi-IN"/>
    </w:rPr>
  </w:style>
  <w:style w:type="paragraph" w:styleId="Jalus">
    <w:name w:val="footer"/>
    <w:basedOn w:val="Normaallaad"/>
    <w:link w:val="JalusMrk"/>
    <w:uiPriority w:val="99"/>
    <w:rsid w:val="000D3EE9"/>
    <w:pPr>
      <w:widowControl w:val="0"/>
      <w:suppressLineNumbers/>
      <w:tabs>
        <w:tab w:val="center" w:pos="4819"/>
        <w:tab w:val="right" w:pos="9638"/>
      </w:tabs>
      <w:suppressAutoHyphens/>
      <w:spacing w:line="100" w:lineRule="atLeast"/>
      <w:textAlignment w:val="baseline"/>
    </w:pPr>
    <w:rPr>
      <w:rFonts w:eastAsia="Times New Roman"/>
      <w:kern w:val="1"/>
      <w:lang w:eastAsia="hi-IN" w:bidi="hi-IN"/>
    </w:rPr>
  </w:style>
  <w:style w:type="character" w:customStyle="1" w:styleId="JalusMrk">
    <w:name w:val="Jalus Märk"/>
    <w:link w:val="Jalus"/>
    <w:uiPriority w:val="99"/>
    <w:locked/>
    <w:rsid w:val="000D3EE9"/>
    <w:rPr>
      <w:rFonts w:ascii="Times New Roman" w:hAnsi="Times New Roman" w:cs="Times New Roman"/>
      <w:kern w:val="1"/>
      <w:sz w:val="24"/>
      <w:szCs w:val="24"/>
      <w:lang w:eastAsia="hi-IN" w:bidi="hi-IN"/>
    </w:rPr>
  </w:style>
  <w:style w:type="paragraph" w:customStyle="1" w:styleId="TableContents">
    <w:name w:val="Table Contents"/>
    <w:basedOn w:val="Normaallaad"/>
    <w:uiPriority w:val="99"/>
    <w:rsid w:val="000D3EE9"/>
    <w:pPr>
      <w:widowControl w:val="0"/>
      <w:suppressLineNumbers/>
      <w:suppressAutoHyphens/>
      <w:spacing w:after="200" w:line="100" w:lineRule="atLeast"/>
      <w:textAlignment w:val="baseline"/>
    </w:pPr>
    <w:rPr>
      <w:rFonts w:ascii="Calibri" w:eastAsia="Times New Roman" w:hAnsi="Calibri" w:cs="Calibri"/>
      <w:kern w:val="1"/>
      <w:sz w:val="22"/>
      <w:szCs w:val="22"/>
      <w:lang w:eastAsia="hi-IN" w:bidi="hi-IN"/>
    </w:rPr>
  </w:style>
  <w:style w:type="paragraph" w:customStyle="1" w:styleId="ContentsHeading">
    <w:name w:val="Contents Heading"/>
    <w:basedOn w:val="Normaallaad"/>
    <w:uiPriority w:val="99"/>
    <w:rsid w:val="000D3EE9"/>
    <w:pPr>
      <w:keepNext/>
      <w:widowControl w:val="0"/>
      <w:suppressLineNumbers/>
      <w:suppressAutoHyphens/>
      <w:spacing w:before="240" w:after="120" w:line="100" w:lineRule="atLeast"/>
      <w:textAlignment w:val="baseline"/>
    </w:pPr>
    <w:rPr>
      <w:rFonts w:ascii="Arial" w:eastAsia="MS Mincho" w:hAnsi="Arial" w:cs="Arial"/>
      <w:b/>
      <w:bCs/>
      <w:kern w:val="1"/>
      <w:sz w:val="32"/>
      <w:szCs w:val="32"/>
      <w:lang w:eastAsia="hi-IN" w:bidi="hi-IN"/>
    </w:rPr>
  </w:style>
  <w:style w:type="paragraph" w:customStyle="1" w:styleId="western">
    <w:name w:val="western"/>
    <w:basedOn w:val="Normaallaad"/>
    <w:uiPriority w:val="99"/>
    <w:rsid w:val="000D3EE9"/>
    <w:pPr>
      <w:widowControl w:val="0"/>
      <w:suppressAutoHyphens/>
      <w:spacing w:before="100" w:after="119" w:line="100" w:lineRule="atLeast"/>
      <w:textAlignment w:val="baseline"/>
    </w:pPr>
    <w:rPr>
      <w:rFonts w:eastAsia="Times New Roman"/>
      <w:kern w:val="1"/>
      <w:lang w:val="en-GB" w:eastAsia="hi-IN" w:bidi="hi-IN"/>
    </w:rPr>
  </w:style>
  <w:style w:type="paragraph" w:styleId="Kehatekst2">
    <w:name w:val="Body Text 2"/>
    <w:basedOn w:val="Normaallaad"/>
    <w:link w:val="Kehatekst2Mrk"/>
    <w:uiPriority w:val="99"/>
    <w:rsid w:val="000D3EE9"/>
    <w:pPr>
      <w:widowControl w:val="0"/>
      <w:autoSpaceDE w:val="0"/>
      <w:spacing w:line="100" w:lineRule="atLeast"/>
      <w:jc w:val="center"/>
      <w:textAlignment w:val="baseline"/>
    </w:pPr>
    <w:rPr>
      <w:rFonts w:ascii="EUAlbertina" w:eastAsia="Times New Roman" w:hAnsi="EUAlbertina" w:cs="EUAlbertina"/>
      <w:kern w:val="1"/>
      <w:lang w:val="en-US" w:eastAsia="hi-IN" w:bidi="hi-IN"/>
    </w:rPr>
  </w:style>
  <w:style w:type="character" w:customStyle="1" w:styleId="Kehatekst2Mrk">
    <w:name w:val="Kehatekst 2 Märk"/>
    <w:link w:val="Kehatekst2"/>
    <w:uiPriority w:val="99"/>
    <w:locked/>
    <w:rsid w:val="000D3EE9"/>
    <w:rPr>
      <w:rFonts w:ascii="EUAlbertina" w:hAnsi="EUAlbertina" w:cs="EUAlbertina"/>
      <w:kern w:val="1"/>
      <w:sz w:val="17"/>
      <w:szCs w:val="17"/>
      <w:lang w:val="en-US" w:eastAsia="hi-IN" w:bidi="hi-IN"/>
    </w:rPr>
  </w:style>
  <w:style w:type="paragraph" w:customStyle="1" w:styleId="Loetelu1111">
    <w:name w:val="Loetelu 1.1.1.1"/>
    <w:basedOn w:val="Normaallaad"/>
    <w:uiPriority w:val="99"/>
    <w:rsid w:val="000D3EE9"/>
    <w:pPr>
      <w:widowControl w:val="0"/>
      <w:numPr>
        <w:ilvl w:val="3"/>
        <w:numId w:val="3"/>
      </w:numPr>
      <w:suppressAutoHyphens/>
      <w:spacing w:line="100" w:lineRule="atLeast"/>
      <w:textAlignment w:val="baseline"/>
      <w:outlineLvl w:val="3"/>
    </w:pPr>
    <w:rPr>
      <w:rFonts w:eastAsia="Times New Roman"/>
      <w:kern w:val="1"/>
      <w:lang w:eastAsia="hi-IN" w:bidi="hi-IN"/>
    </w:rPr>
  </w:style>
  <w:style w:type="character" w:styleId="Kommentaariviide">
    <w:name w:val="annotation reference"/>
    <w:semiHidden/>
    <w:rsid w:val="00A545C9"/>
    <w:rPr>
      <w:sz w:val="16"/>
      <w:szCs w:val="16"/>
    </w:rPr>
  </w:style>
  <w:style w:type="paragraph" w:styleId="Kommentaaritekst">
    <w:name w:val="annotation text"/>
    <w:basedOn w:val="Normaallaad"/>
    <w:link w:val="KommentaaritekstMrk"/>
    <w:semiHidden/>
    <w:rsid w:val="00A545C9"/>
    <w:rPr>
      <w:sz w:val="20"/>
      <w:szCs w:val="20"/>
    </w:rPr>
  </w:style>
  <w:style w:type="character" w:customStyle="1" w:styleId="KommentaaritekstMrk">
    <w:name w:val="Kommentaari tekst Märk"/>
    <w:link w:val="Kommentaaritekst"/>
    <w:semiHidden/>
    <w:locked/>
    <w:rsid w:val="00A545C9"/>
    <w:rPr>
      <w:rFonts w:ascii="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rsid w:val="00A545C9"/>
    <w:rPr>
      <w:b/>
      <w:bCs/>
    </w:rPr>
  </w:style>
  <w:style w:type="character" w:customStyle="1" w:styleId="KommentaariteemaMrk">
    <w:name w:val="Kommentaari teema Märk"/>
    <w:link w:val="Kommentaariteema"/>
    <w:uiPriority w:val="99"/>
    <w:semiHidden/>
    <w:locked/>
    <w:rsid w:val="00A545C9"/>
    <w:rPr>
      <w:rFonts w:ascii="Times New Roman" w:hAnsi="Times New Roman" w:cs="Times New Roman"/>
      <w:b/>
      <w:bCs/>
      <w:sz w:val="20"/>
      <w:szCs w:val="20"/>
    </w:rPr>
  </w:style>
  <w:style w:type="paragraph" w:styleId="Jutumullitekst">
    <w:name w:val="Balloon Text"/>
    <w:basedOn w:val="Normaallaad"/>
    <w:link w:val="JutumullitekstMrk"/>
    <w:uiPriority w:val="99"/>
    <w:semiHidden/>
    <w:rsid w:val="00A545C9"/>
    <w:rPr>
      <w:rFonts w:ascii="Segoe UI" w:hAnsi="Segoe UI" w:cs="Segoe UI"/>
      <w:sz w:val="18"/>
      <w:szCs w:val="18"/>
    </w:rPr>
  </w:style>
  <w:style w:type="character" w:customStyle="1" w:styleId="JutumullitekstMrk">
    <w:name w:val="Jutumullitekst Märk"/>
    <w:link w:val="Jutumullitekst"/>
    <w:uiPriority w:val="99"/>
    <w:semiHidden/>
    <w:locked/>
    <w:rsid w:val="00A545C9"/>
    <w:rPr>
      <w:rFonts w:ascii="Segoe UI" w:hAnsi="Segoe UI" w:cs="Segoe UI"/>
      <w:sz w:val="18"/>
      <w:szCs w:val="18"/>
    </w:rPr>
  </w:style>
  <w:style w:type="character" w:customStyle="1" w:styleId="Pealkiri4Mrk">
    <w:name w:val="Pealkiri 4 Märk"/>
    <w:link w:val="Pealkiri4"/>
    <w:uiPriority w:val="9"/>
    <w:rsid w:val="00C00EBD"/>
    <w:rPr>
      <w:rFonts w:ascii="Times New Roman" w:hAnsi="Times New Roman"/>
      <w:b/>
      <w:bCs/>
      <w:color w:val="000000"/>
      <w:sz w:val="24"/>
      <w:szCs w:val="24"/>
      <w:lang w:eastAsia="en-US"/>
    </w:rPr>
  </w:style>
  <w:style w:type="paragraph" w:styleId="Kehatekst3">
    <w:name w:val="Body Text 3"/>
    <w:basedOn w:val="Normaallaad"/>
    <w:link w:val="Kehatekst3Mrk"/>
    <w:uiPriority w:val="99"/>
    <w:unhideWhenUsed/>
    <w:locked/>
    <w:rsid w:val="00E45635"/>
    <w:pPr>
      <w:suppressAutoHyphens/>
      <w:spacing w:before="120"/>
      <w:jc w:val="both"/>
    </w:pPr>
    <w:rPr>
      <w:color w:val="000000"/>
    </w:rPr>
  </w:style>
  <w:style w:type="character" w:customStyle="1" w:styleId="Kehatekst3Mrk">
    <w:name w:val="Kehatekst 3 Märk"/>
    <w:link w:val="Kehatekst3"/>
    <w:uiPriority w:val="99"/>
    <w:rsid w:val="00E45635"/>
    <w:rPr>
      <w:rFonts w:ascii="Times New Roman" w:hAnsi="Times New Roman"/>
      <w:color w:val="000000"/>
      <w:sz w:val="24"/>
      <w:szCs w:val="24"/>
      <w:lang w:eastAsia="en-US"/>
    </w:rPr>
  </w:style>
  <w:style w:type="paragraph" w:customStyle="1" w:styleId="Standard">
    <w:name w:val="Standard"/>
    <w:rsid w:val="00132371"/>
    <w:pPr>
      <w:widowControl w:val="0"/>
      <w:suppressAutoHyphens/>
      <w:autoSpaceDN w:val="0"/>
      <w:textAlignment w:val="baseline"/>
    </w:pPr>
    <w:rPr>
      <w:rFonts w:ascii="Times New Roman" w:eastAsia="Times New Roman" w:hAnsi="Times New Roman"/>
      <w:kern w:val="3"/>
      <w:sz w:val="24"/>
      <w:szCs w:val="24"/>
      <w:lang w:eastAsia="zh-CN"/>
    </w:rPr>
  </w:style>
  <w:style w:type="paragraph" w:customStyle="1" w:styleId="Textbody">
    <w:name w:val="Text body"/>
    <w:basedOn w:val="Standard"/>
    <w:rsid w:val="00132371"/>
    <w:pPr>
      <w:spacing w:after="113"/>
    </w:pPr>
  </w:style>
  <w:style w:type="paragraph" w:styleId="Loendilik">
    <w:name w:val="List Paragraph"/>
    <w:basedOn w:val="Normaallaad"/>
    <w:uiPriority w:val="34"/>
    <w:qFormat/>
    <w:rsid w:val="00823737"/>
    <w:pPr>
      <w:ind w:left="720"/>
      <w:contextualSpacing/>
    </w:pPr>
  </w:style>
  <w:style w:type="paragraph" w:styleId="Pis">
    <w:name w:val="header"/>
    <w:basedOn w:val="Normaallaad"/>
    <w:link w:val="PisMrk"/>
    <w:uiPriority w:val="99"/>
    <w:unhideWhenUsed/>
    <w:locked/>
    <w:rsid w:val="00DA3629"/>
    <w:pPr>
      <w:tabs>
        <w:tab w:val="center" w:pos="4513"/>
        <w:tab w:val="right" w:pos="9026"/>
      </w:tabs>
    </w:pPr>
  </w:style>
  <w:style w:type="character" w:customStyle="1" w:styleId="PisMrk">
    <w:name w:val="Päis Märk"/>
    <w:basedOn w:val="Liguvaikefont"/>
    <w:link w:val="Pis"/>
    <w:uiPriority w:val="99"/>
    <w:rsid w:val="00DA3629"/>
    <w:rPr>
      <w:rFonts w:ascii="Times New Roman" w:hAnsi="Times New Roman"/>
      <w:sz w:val="24"/>
      <w:szCs w:val="24"/>
      <w:lang w:eastAsia="en-US"/>
    </w:rPr>
  </w:style>
  <w:style w:type="paragraph" w:styleId="Normaallaadveeb">
    <w:name w:val="Normal (Web)"/>
    <w:basedOn w:val="Normaallaad"/>
    <w:unhideWhenUsed/>
    <w:locked/>
    <w:rsid w:val="001A0AFC"/>
    <w:pPr>
      <w:spacing w:before="100" w:beforeAutospacing="1" w:after="100" w:afterAutospacing="1"/>
    </w:pPr>
    <w:rPr>
      <w:rFonts w:eastAsia="Times New Roman"/>
      <w:color w:val="000000"/>
      <w:lang w:eastAsia="et-EE"/>
    </w:rPr>
  </w:style>
  <w:style w:type="paragraph" w:customStyle="1" w:styleId="Pealkiri11">
    <w:name w:val="Pealkiri 11"/>
    <w:basedOn w:val="Normaallaad"/>
    <w:rsid w:val="000912E8"/>
    <w:pPr>
      <w:numPr>
        <w:numId w:val="18"/>
      </w:numPr>
    </w:pPr>
    <w:rPr>
      <w:rFonts w:eastAsia="Times New Roman"/>
      <w:sz w:val="20"/>
      <w:szCs w:val="20"/>
    </w:rPr>
  </w:style>
  <w:style w:type="paragraph" w:customStyle="1" w:styleId="Pealkiri21">
    <w:name w:val="Pealkiri 21"/>
    <w:basedOn w:val="Normaallaad"/>
    <w:rsid w:val="000912E8"/>
    <w:pPr>
      <w:numPr>
        <w:ilvl w:val="1"/>
        <w:numId w:val="18"/>
      </w:numPr>
    </w:pPr>
    <w:rPr>
      <w:rFonts w:eastAsia="Times New Roman"/>
      <w:sz w:val="20"/>
      <w:szCs w:val="20"/>
    </w:rPr>
  </w:style>
  <w:style w:type="paragraph" w:customStyle="1" w:styleId="Pealkiri31">
    <w:name w:val="Pealkiri 31"/>
    <w:basedOn w:val="Normaallaad"/>
    <w:rsid w:val="000912E8"/>
    <w:pPr>
      <w:numPr>
        <w:ilvl w:val="2"/>
        <w:numId w:val="18"/>
      </w:numPr>
    </w:pPr>
    <w:rPr>
      <w:rFonts w:eastAsia="Times New Roman"/>
      <w:sz w:val="20"/>
      <w:szCs w:val="20"/>
    </w:rPr>
  </w:style>
  <w:style w:type="paragraph" w:customStyle="1" w:styleId="Pealkiri41">
    <w:name w:val="Pealkiri 41"/>
    <w:basedOn w:val="Normaallaad"/>
    <w:rsid w:val="000912E8"/>
    <w:pPr>
      <w:numPr>
        <w:ilvl w:val="3"/>
        <w:numId w:val="18"/>
      </w:numPr>
    </w:pPr>
    <w:rPr>
      <w:rFonts w:eastAsia="Times New Roman"/>
      <w:sz w:val="20"/>
      <w:szCs w:val="20"/>
    </w:rPr>
  </w:style>
  <w:style w:type="paragraph" w:customStyle="1" w:styleId="Pealkiri51">
    <w:name w:val="Pealkiri 51"/>
    <w:basedOn w:val="Normaallaad"/>
    <w:rsid w:val="000912E8"/>
    <w:pPr>
      <w:numPr>
        <w:ilvl w:val="4"/>
        <w:numId w:val="18"/>
      </w:numPr>
    </w:pPr>
    <w:rPr>
      <w:rFonts w:eastAsia="Times New Roman"/>
      <w:sz w:val="20"/>
      <w:szCs w:val="20"/>
    </w:rPr>
  </w:style>
  <w:style w:type="paragraph" w:customStyle="1" w:styleId="Pealkiri61">
    <w:name w:val="Pealkiri 61"/>
    <w:basedOn w:val="Normaallaad"/>
    <w:rsid w:val="000912E8"/>
    <w:pPr>
      <w:numPr>
        <w:ilvl w:val="5"/>
        <w:numId w:val="18"/>
      </w:numPr>
    </w:pPr>
    <w:rPr>
      <w:rFonts w:eastAsia="Times New Roman"/>
      <w:sz w:val="20"/>
      <w:szCs w:val="20"/>
    </w:rPr>
  </w:style>
  <w:style w:type="paragraph" w:customStyle="1" w:styleId="Pealkiri71">
    <w:name w:val="Pealkiri 71"/>
    <w:basedOn w:val="Normaallaad"/>
    <w:rsid w:val="000912E8"/>
    <w:pPr>
      <w:numPr>
        <w:ilvl w:val="6"/>
        <w:numId w:val="18"/>
      </w:numPr>
    </w:pPr>
    <w:rPr>
      <w:rFonts w:eastAsia="Times New Roman"/>
      <w:sz w:val="20"/>
      <w:szCs w:val="20"/>
    </w:rPr>
  </w:style>
  <w:style w:type="paragraph" w:customStyle="1" w:styleId="Pealkiri81">
    <w:name w:val="Pealkiri 81"/>
    <w:basedOn w:val="Normaallaad"/>
    <w:rsid w:val="000912E8"/>
    <w:pPr>
      <w:numPr>
        <w:ilvl w:val="7"/>
        <w:numId w:val="18"/>
      </w:numPr>
    </w:pPr>
    <w:rPr>
      <w:rFonts w:eastAsia="Times New Roman"/>
      <w:sz w:val="20"/>
      <w:szCs w:val="20"/>
    </w:rPr>
  </w:style>
  <w:style w:type="paragraph" w:customStyle="1" w:styleId="Pealkiri91">
    <w:name w:val="Pealkiri 91"/>
    <w:basedOn w:val="Normaallaad"/>
    <w:rsid w:val="000912E8"/>
    <w:pPr>
      <w:numPr>
        <w:ilvl w:val="8"/>
        <w:numId w:val="18"/>
      </w:numPr>
    </w:pPr>
    <w:rPr>
      <w:rFonts w:eastAsia="Times New Roman"/>
      <w:sz w:val="20"/>
      <w:szCs w:val="20"/>
    </w:rPr>
  </w:style>
  <w:style w:type="character" w:styleId="Kohatitetekst">
    <w:name w:val="Placeholder Text"/>
    <w:basedOn w:val="Liguvaikefont"/>
    <w:uiPriority w:val="99"/>
    <w:semiHidden/>
    <w:rsid w:val="003C48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60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171368CF874128B9A08065A562ED68"/>
        <w:category>
          <w:name w:val="Üldine"/>
          <w:gallery w:val="placeholder"/>
        </w:category>
        <w:types>
          <w:type w:val="bbPlcHdr"/>
        </w:types>
        <w:behaviors>
          <w:behavior w:val="content"/>
        </w:behaviors>
        <w:guid w:val="{38A143D1-321C-43E3-AAF0-4CCD6AF2B0E6}"/>
      </w:docPartPr>
      <w:docPartBody>
        <w:p w:rsidR="009B720F" w:rsidRDefault="001D573D" w:rsidP="001D573D">
          <w:pPr>
            <w:pStyle w:val="DC171368CF874128B9A08065A562ED68"/>
          </w:pPr>
          <w:r w:rsidRPr="00BE118B">
            <w:rPr>
              <w:rStyle w:val="Kohatitetekst"/>
            </w:rPr>
            <w:t>Click here to enter a date.</w:t>
          </w:r>
        </w:p>
      </w:docPartBody>
    </w:docPart>
    <w:docPart>
      <w:docPartPr>
        <w:name w:val="6161F510EFB94DE4AC544D618CB691A6"/>
        <w:category>
          <w:name w:val="Üldine"/>
          <w:gallery w:val="placeholder"/>
        </w:category>
        <w:types>
          <w:type w:val="bbPlcHdr"/>
        </w:types>
        <w:behaviors>
          <w:behavior w:val="content"/>
        </w:behaviors>
        <w:guid w:val="{14346110-14DE-44CC-A3FF-352A52583B58}"/>
      </w:docPartPr>
      <w:docPartBody>
        <w:p w:rsidR="009B720F" w:rsidRDefault="001D573D" w:rsidP="001D573D">
          <w:pPr>
            <w:pStyle w:val="6161F510EFB94DE4AC544D618CB691A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BA"/>
    <w:family w:val="roman"/>
    <w:notTrueType/>
    <w:pitch w:val="default"/>
    <w:sig w:usb0="00000005" w:usb1="00000000" w:usb2="00000000" w:usb3="00000000" w:csb0="0000008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73D"/>
    <w:rsid w:val="000E5312"/>
    <w:rsid w:val="001D573D"/>
    <w:rsid w:val="002C21A6"/>
    <w:rsid w:val="0056266E"/>
    <w:rsid w:val="00650711"/>
    <w:rsid w:val="009B720F"/>
    <w:rsid w:val="00B7027F"/>
    <w:rsid w:val="00C13AEC"/>
    <w:rsid w:val="00F50AB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D573D"/>
    <w:rPr>
      <w:color w:val="808080"/>
    </w:rPr>
  </w:style>
  <w:style w:type="paragraph" w:customStyle="1" w:styleId="D8EA06B39732489D821D20DA4B22BACA">
    <w:name w:val="D8EA06B39732489D821D20DA4B22BACA"/>
    <w:rsid w:val="001D573D"/>
  </w:style>
  <w:style w:type="paragraph" w:customStyle="1" w:styleId="DC171368CF874128B9A08065A562ED68">
    <w:name w:val="DC171368CF874128B9A08065A562ED68"/>
    <w:rsid w:val="001D573D"/>
  </w:style>
  <w:style w:type="paragraph" w:customStyle="1" w:styleId="6161F510EFB94DE4AC544D618CB691A6">
    <w:name w:val="6161F510EFB94DE4AC544D618CB691A6"/>
    <w:rsid w:val="001D57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93A48-5C14-46B8-A359-8E35EA870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1377</Words>
  <Characters>9991</Characters>
  <Application>Microsoft Office Word</Application>
  <DocSecurity>0</DocSecurity>
  <Lines>83</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Eesti Loodusmuuseum</Company>
  <LinksUpToDate>false</LinksUpToDate>
  <CharactersWithSpaces>11346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Sven Põder</dc:creator>
  <cp:lastModifiedBy>Helbe Peiker</cp:lastModifiedBy>
  <cp:revision>9</cp:revision>
  <dcterms:created xsi:type="dcterms:W3CDTF">2023-01-27T09:38:00Z</dcterms:created>
  <dcterms:modified xsi:type="dcterms:W3CDTF">2023-02-14T14:37:00Z</dcterms:modified>
</cp:coreProperties>
</file>